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745" w:rsidRPr="00EA74C3" w:rsidRDefault="004F7745" w:rsidP="009B075D">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sidR="003F49B8">
        <w:rPr>
          <w:rStyle w:val="af9"/>
          <w:rFonts w:ascii="Arial" w:eastAsia="宋体" w:hAnsi="Arial" w:cs="Arial" w:hint="eastAsia"/>
        </w:rPr>
        <w:t>9</w:t>
      </w:r>
      <w:r w:rsidR="00E11D29">
        <w:rPr>
          <w:rStyle w:val="af9"/>
          <w:rFonts w:ascii="Arial" w:eastAsia="宋体" w:hAnsi="Arial" w:cs="Arial" w:hint="eastAsia"/>
        </w:rPr>
        <w:t>8</w:t>
      </w:r>
      <w:r w:rsidR="006A5F85">
        <w:rPr>
          <w:rStyle w:val="af9"/>
          <w:rFonts w:ascii="Arial" w:eastAsia="宋体" w:hAnsi="Arial" w:cs="Arial" w:hint="eastAsia"/>
        </w:rPr>
        <w:t>-e</w:t>
      </w:r>
      <w:r w:rsidRPr="00EA74C3">
        <w:rPr>
          <w:rStyle w:val="af9"/>
          <w:rFonts w:ascii="Arial" w:eastAsia="宋体" w:hAnsi="Arial" w:cs="Arial" w:hint="eastAsia"/>
        </w:rPr>
        <w:tab/>
      </w:r>
      <w:r w:rsidR="006243C7" w:rsidRPr="006243C7">
        <w:rPr>
          <w:rStyle w:val="af9"/>
          <w:rFonts w:ascii="Arial" w:eastAsia="宋体" w:hAnsi="Arial" w:cs="Arial"/>
        </w:rPr>
        <w:t>R4-2</w:t>
      </w:r>
      <w:r w:rsidR="00E11D29">
        <w:rPr>
          <w:rStyle w:val="af9"/>
          <w:rFonts w:ascii="Arial" w:eastAsia="宋体" w:hAnsi="Arial" w:cs="Arial" w:hint="eastAsia"/>
        </w:rPr>
        <w:t>1</w:t>
      </w:r>
      <w:r w:rsidR="009718F2">
        <w:rPr>
          <w:rStyle w:val="af9"/>
          <w:rFonts w:ascii="Arial" w:eastAsia="宋体" w:hAnsi="Arial" w:cs="Arial" w:hint="eastAsia"/>
        </w:rPr>
        <w:t>00399</w:t>
      </w:r>
    </w:p>
    <w:p w:rsidR="004F7745" w:rsidRPr="005A1E2B" w:rsidRDefault="00E11D29" w:rsidP="009B075D">
      <w:pPr>
        <w:tabs>
          <w:tab w:val="left" w:pos="8400"/>
        </w:tabs>
        <w:overflowPunct/>
        <w:autoSpaceDE/>
        <w:autoSpaceDN/>
        <w:adjustRightInd/>
        <w:spacing w:before="0" w:afterLines="20" w:after="48"/>
        <w:textAlignment w:val="auto"/>
        <w:rPr>
          <w:rStyle w:val="af9"/>
          <w:rFonts w:ascii="Arial" w:eastAsia="宋体" w:hAnsi="Arial" w:cs="Arial"/>
        </w:rPr>
      </w:pPr>
      <w:r w:rsidRPr="00E11D29">
        <w:rPr>
          <w:rStyle w:val="af9"/>
          <w:rFonts w:ascii="Arial" w:eastAsia="宋体" w:hAnsi="Arial" w:cs="Arial"/>
        </w:rPr>
        <w:t>Electronic Meeting, 25</w:t>
      </w:r>
      <w:r w:rsidRPr="00977743">
        <w:rPr>
          <w:rStyle w:val="af9"/>
          <w:rFonts w:ascii="Arial" w:eastAsia="宋体" w:hAnsi="Arial" w:cs="Arial"/>
          <w:vertAlign w:val="superscript"/>
        </w:rPr>
        <w:t>th</w:t>
      </w:r>
      <w:r w:rsidRPr="00E11D29">
        <w:rPr>
          <w:rStyle w:val="af9"/>
          <w:rFonts w:ascii="Arial" w:eastAsia="宋体" w:hAnsi="Arial" w:cs="Arial"/>
        </w:rPr>
        <w:t xml:space="preserve"> Jan. – 5</w:t>
      </w:r>
      <w:r w:rsidRPr="00977743">
        <w:rPr>
          <w:rStyle w:val="af9"/>
          <w:rFonts w:ascii="Arial" w:eastAsia="宋体" w:hAnsi="Arial" w:cs="Arial"/>
          <w:vertAlign w:val="superscript"/>
        </w:rPr>
        <w:t>th</w:t>
      </w:r>
      <w:r w:rsidRPr="00E11D29">
        <w:rPr>
          <w:rStyle w:val="af9"/>
          <w:rFonts w:ascii="Arial" w:eastAsia="宋体" w:hAnsi="Arial" w:cs="Arial"/>
        </w:rPr>
        <w:t xml:space="preserve"> Feb., 2021</w:t>
      </w:r>
    </w:p>
    <w:p w:rsidR="00034C96" w:rsidRPr="00642802" w:rsidRDefault="00034C96"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5A7894" w:rsidRPr="005A7894">
        <w:rPr>
          <w:rFonts w:ascii="Arial" w:hAnsi="Arial" w:cs="Arial"/>
          <w:b w:val="0"/>
        </w:rPr>
        <w:t xml:space="preserve">Discussion on </w:t>
      </w:r>
      <w:r w:rsidR="006D0F13">
        <w:rPr>
          <w:rFonts w:ascii="Arial" w:hAnsi="Arial" w:cs="Arial" w:hint="eastAsia"/>
          <w:b w:val="0"/>
        </w:rPr>
        <w:t xml:space="preserve">frequency bands and </w:t>
      </w:r>
      <w:r w:rsidR="001D1EBB">
        <w:rPr>
          <w:rFonts w:ascii="Arial" w:hAnsi="Arial" w:cs="Arial" w:hint="eastAsia"/>
          <w:b w:val="0"/>
        </w:rPr>
        <w:t xml:space="preserve">scenarios for </w:t>
      </w:r>
      <w:r w:rsidR="0073372F">
        <w:rPr>
          <w:rFonts w:ascii="Arial" w:hAnsi="Arial" w:cs="Arial" w:hint="eastAsia"/>
          <w:b w:val="0"/>
        </w:rPr>
        <w:t>NTN</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bookmarkStart w:id="0" w:name="_GoBack"/>
      <w:bookmarkEnd w:id="0"/>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952DAC">
        <w:rPr>
          <w:rFonts w:ascii="Arial" w:hAnsi="Arial" w:cs="Arial" w:hint="eastAsia"/>
          <w:b w:val="0"/>
        </w:rPr>
        <w:t>11</w:t>
      </w:r>
      <w:r w:rsidR="00632958">
        <w:rPr>
          <w:rFonts w:ascii="Arial" w:hAnsi="Arial" w:cs="Arial" w:hint="eastAsia"/>
          <w:b w:val="0"/>
        </w:rPr>
        <w:t>.</w:t>
      </w:r>
      <w:r w:rsidR="00952DAC">
        <w:rPr>
          <w:rFonts w:ascii="Arial" w:hAnsi="Arial" w:cs="Arial" w:hint="eastAsia"/>
          <w:b w:val="0"/>
        </w:rPr>
        <w:t>8</w:t>
      </w:r>
      <w:r w:rsidR="00F166D9">
        <w:rPr>
          <w:rFonts w:ascii="Arial" w:hAnsi="Arial" w:cs="Arial" w:hint="eastAsia"/>
          <w:b w:val="0"/>
        </w:rPr>
        <w:t>.</w:t>
      </w:r>
      <w:r w:rsidR="00E11D29">
        <w:rPr>
          <w:rFonts w:ascii="Arial" w:hAnsi="Arial" w:cs="Arial" w:hint="eastAsia"/>
          <w:b w:val="0"/>
        </w:rPr>
        <w:t>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73372F" w:rsidRDefault="004D4493" w:rsidP="00976E0B">
      <w:pPr>
        <w:spacing w:before="0" w:after="120"/>
        <w:jc w:val="left"/>
        <w:rPr>
          <w:sz w:val="20"/>
        </w:rPr>
      </w:pPr>
      <w:r>
        <w:rPr>
          <w:rFonts w:hint="eastAsia"/>
          <w:sz w:val="20"/>
        </w:rPr>
        <w:t xml:space="preserve">In </w:t>
      </w:r>
      <w:r w:rsidR="006135C6">
        <w:rPr>
          <w:rFonts w:hint="eastAsia"/>
          <w:sz w:val="20"/>
        </w:rPr>
        <w:t>RAN4#9</w:t>
      </w:r>
      <w:r w:rsidR="00E11D29">
        <w:rPr>
          <w:rFonts w:hint="eastAsia"/>
          <w:sz w:val="20"/>
        </w:rPr>
        <w:t>7</w:t>
      </w:r>
      <w:r w:rsidR="006135C6">
        <w:rPr>
          <w:rFonts w:hint="eastAsia"/>
          <w:sz w:val="20"/>
        </w:rPr>
        <w:t>-e</w:t>
      </w:r>
      <w:r>
        <w:rPr>
          <w:rFonts w:hint="eastAsia"/>
          <w:sz w:val="20"/>
        </w:rPr>
        <w:t xml:space="preserve"> meeting</w:t>
      </w:r>
      <w:r w:rsidR="00A37301">
        <w:rPr>
          <w:rFonts w:hint="eastAsia"/>
          <w:sz w:val="20"/>
        </w:rPr>
        <w:t xml:space="preserve">, </w:t>
      </w:r>
      <w:r w:rsidR="005547F6">
        <w:rPr>
          <w:rFonts w:hint="eastAsia"/>
          <w:sz w:val="20"/>
        </w:rPr>
        <w:t xml:space="preserve">there were extensive discussions on NTN </w:t>
      </w:r>
      <w:r w:rsidR="004F3208">
        <w:rPr>
          <w:rFonts w:hint="eastAsia"/>
          <w:sz w:val="20"/>
        </w:rPr>
        <w:t xml:space="preserve">frequency band and </w:t>
      </w:r>
      <w:r w:rsidR="005547F6">
        <w:rPr>
          <w:rFonts w:hint="eastAsia"/>
          <w:sz w:val="20"/>
        </w:rPr>
        <w:t xml:space="preserve">deployment </w:t>
      </w:r>
      <w:r w:rsidR="004F3208">
        <w:rPr>
          <w:rFonts w:hint="eastAsia"/>
          <w:sz w:val="20"/>
        </w:rPr>
        <w:t xml:space="preserve">scenarios to be </w:t>
      </w:r>
      <w:r w:rsidR="004F3208">
        <w:rPr>
          <w:sz w:val="20"/>
        </w:rPr>
        <w:t>considered</w:t>
      </w:r>
      <w:r w:rsidR="004F3208">
        <w:rPr>
          <w:rFonts w:hint="eastAsia"/>
          <w:sz w:val="20"/>
        </w:rPr>
        <w:t xml:space="preserve"> for co-existence study and specification work. T</w:t>
      </w:r>
      <w:r w:rsidR="004F3208">
        <w:rPr>
          <w:sz w:val="20"/>
        </w:rPr>
        <w:t>he</w:t>
      </w:r>
      <w:r w:rsidR="004F3208">
        <w:rPr>
          <w:rFonts w:hint="eastAsia"/>
          <w:sz w:val="20"/>
        </w:rPr>
        <w:t xml:space="preserve"> relative agreement as following </w:t>
      </w:r>
      <w:r w:rsidR="00BA281C">
        <w:rPr>
          <w:rFonts w:hint="eastAsia"/>
          <w:sz w:val="20"/>
        </w:rPr>
        <w:t>were captured</w:t>
      </w:r>
      <w:r w:rsidR="00AC3C2D">
        <w:rPr>
          <w:rFonts w:hint="eastAsia"/>
          <w:sz w:val="20"/>
        </w:rPr>
        <w:t xml:space="preserve"> in </w:t>
      </w:r>
      <w:r w:rsidR="00BA281C">
        <w:rPr>
          <w:rFonts w:hint="eastAsia"/>
          <w:sz w:val="20"/>
        </w:rPr>
        <w:t xml:space="preserve">the </w:t>
      </w:r>
      <w:r w:rsidR="00AC3C2D">
        <w:rPr>
          <w:rFonts w:hint="eastAsia"/>
          <w:sz w:val="20"/>
        </w:rPr>
        <w:t>agreed way forward [1]:</w:t>
      </w:r>
    </w:p>
    <w:p w:rsidR="0073372F" w:rsidRPr="00892B56" w:rsidRDefault="0073372F" w:rsidP="0073372F">
      <w:pPr>
        <w:pStyle w:val="aff0"/>
        <w:snapToGrid w:val="0"/>
        <w:spacing w:beforeLines="20" w:before="48" w:afterLines="20" w:after="48"/>
        <w:ind w:firstLine="284"/>
        <w:rPr>
          <w:b/>
          <w:color w:val="00B050"/>
          <w:lang w:val="en-US"/>
        </w:rPr>
      </w:pPr>
      <w:r w:rsidRPr="00892B56">
        <w:rPr>
          <w:b/>
          <w:color w:val="00B050"/>
          <w:lang w:val="en-US"/>
        </w:rPr>
        <w:t>Agreements:</w:t>
      </w:r>
    </w:p>
    <w:p w:rsidR="0073372F" w:rsidRPr="00892B56" w:rsidRDefault="0073372F" w:rsidP="0073372F">
      <w:pPr>
        <w:pStyle w:val="afa"/>
        <w:widowControl/>
        <w:numPr>
          <w:ilvl w:val="0"/>
          <w:numId w:val="27"/>
        </w:numPr>
        <w:snapToGrid w:val="0"/>
        <w:spacing w:beforeLines="20" w:before="48" w:afterLines="20" w:after="48" w:line="240" w:lineRule="auto"/>
        <w:ind w:firstLineChars="0"/>
        <w:jc w:val="left"/>
        <w:rPr>
          <w:rFonts w:eastAsiaTheme="minorEastAsia"/>
          <w:sz w:val="20"/>
        </w:rPr>
      </w:pPr>
      <w:r w:rsidRPr="00892B56">
        <w:rPr>
          <w:rFonts w:eastAsiaTheme="minorEastAsia"/>
          <w:sz w:val="20"/>
        </w:rPr>
        <w:t>Topic #1: General RAN4 use cases related aspects (cont’d)</w:t>
      </w:r>
    </w:p>
    <w:p w:rsidR="0073372F" w:rsidRPr="00892B56" w:rsidRDefault="0073372F" w:rsidP="0073372F">
      <w:pPr>
        <w:pStyle w:val="aff0"/>
        <w:numPr>
          <w:ilvl w:val="1"/>
          <w:numId w:val="25"/>
        </w:numPr>
        <w:snapToGrid w:val="0"/>
        <w:spacing w:beforeLines="20" w:before="48" w:afterLines="20" w:after="48"/>
        <w:ind w:hanging="357"/>
        <w:rPr>
          <w:sz w:val="20"/>
          <w:lang w:val="en-US"/>
        </w:rPr>
      </w:pPr>
      <w:r w:rsidRPr="00892B56">
        <w:rPr>
          <w:sz w:val="20"/>
          <w:lang w:val="en-US"/>
        </w:rPr>
        <w:t>RAN4 should consider all the relevant sources (including but not limited to ITU-R Radio Regulations, relevant national regulations, pre-existing Harmonized Standards developed for example in ETSI, coexistence studies approved by regulatory bodies and/or 3GPP specifications) in order to specify NTN RF requirements.</w:t>
      </w:r>
    </w:p>
    <w:p w:rsidR="0073372F" w:rsidRPr="00892B56" w:rsidRDefault="0073372F" w:rsidP="0073372F">
      <w:pPr>
        <w:pStyle w:val="aff0"/>
        <w:numPr>
          <w:ilvl w:val="1"/>
          <w:numId w:val="25"/>
        </w:numPr>
        <w:snapToGrid w:val="0"/>
        <w:spacing w:beforeLines="20" w:before="48" w:afterLines="20" w:after="48"/>
        <w:ind w:hanging="357"/>
        <w:rPr>
          <w:sz w:val="20"/>
          <w:lang w:val="en-US"/>
        </w:rPr>
      </w:pPr>
      <w:r w:rsidRPr="00892B56">
        <w:rPr>
          <w:sz w:val="20"/>
          <w:lang w:val="en-US"/>
        </w:rPr>
        <w:t>RAN4 should select appropriate exemplary bands for NTN and to carry the needed adjacent channel coexistence studies in order to specify NTN RF requirements.</w:t>
      </w:r>
    </w:p>
    <w:p w:rsidR="0073372F" w:rsidRPr="00892B56" w:rsidRDefault="0073372F" w:rsidP="0073372F">
      <w:pPr>
        <w:pStyle w:val="aff0"/>
        <w:numPr>
          <w:ilvl w:val="1"/>
          <w:numId w:val="25"/>
        </w:numPr>
        <w:snapToGrid w:val="0"/>
        <w:spacing w:beforeLines="20" w:before="48" w:afterLines="20" w:after="48"/>
        <w:ind w:hanging="357"/>
        <w:rPr>
          <w:sz w:val="20"/>
          <w:lang w:val="en-US"/>
        </w:rPr>
      </w:pPr>
      <w:r w:rsidRPr="00892B56">
        <w:rPr>
          <w:sz w:val="20"/>
          <w:lang w:val="en-US"/>
        </w:rPr>
        <w:t>For coexistence studied, both NTN/NTN and NTN/TN in adjacent channels should be considered.</w:t>
      </w:r>
    </w:p>
    <w:p w:rsidR="0073372F" w:rsidRPr="00892B56" w:rsidRDefault="0073372F" w:rsidP="0073372F">
      <w:pPr>
        <w:pStyle w:val="aff0"/>
        <w:numPr>
          <w:ilvl w:val="1"/>
          <w:numId w:val="25"/>
        </w:numPr>
        <w:snapToGrid w:val="0"/>
        <w:spacing w:beforeLines="20" w:before="48" w:afterLines="20" w:after="48"/>
        <w:ind w:hanging="357"/>
        <w:rPr>
          <w:sz w:val="20"/>
          <w:lang w:val="en-US"/>
        </w:rPr>
      </w:pPr>
      <w:r w:rsidRPr="00892B56">
        <w:rPr>
          <w:sz w:val="20"/>
          <w:lang w:val="en-US"/>
        </w:rPr>
        <w:t>For exemplary band in FR1, RAN4 should consider at least satellite scenarios C1.1, C2.1 (LEO Earth Fixed Beams and Earth Moving Beams) and A1 (GEO):</w:t>
      </w:r>
    </w:p>
    <w:p w:rsidR="0073372F" w:rsidRPr="00853B34" w:rsidRDefault="0073372F" w:rsidP="0073372F">
      <w:pPr>
        <w:pStyle w:val="aff0"/>
        <w:numPr>
          <w:ilvl w:val="2"/>
          <w:numId w:val="26"/>
        </w:numPr>
        <w:snapToGrid w:val="0"/>
        <w:spacing w:beforeLines="20" w:before="48" w:afterLines="20" w:after="48"/>
        <w:ind w:left="1491" w:hanging="357"/>
        <w:rPr>
          <w:sz w:val="20"/>
          <w:lang w:val="en-US"/>
        </w:rPr>
      </w:pPr>
      <w:r w:rsidRPr="00853B34">
        <w:rPr>
          <w:sz w:val="20"/>
          <w:lang w:val="en-US"/>
        </w:rPr>
        <w:t>C1.1: LEO @ 600 km altitude, FR1, Earth fixed beams</w:t>
      </w:r>
    </w:p>
    <w:p w:rsidR="0073372F" w:rsidRPr="00853B34" w:rsidRDefault="0073372F" w:rsidP="0073372F">
      <w:pPr>
        <w:pStyle w:val="aff0"/>
        <w:numPr>
          <w:ilvl w:val="2"/>
          <w:numId w:val="26"/>
        </w:numPr>
        <w:snapToGrid w:val="0"/>
        <w:spacing w:beforeLines="20" w:before="48" w:afterLines="20" w:after="48"/>
        <w:ind w:left="1491" w:hanging="357"/>
        <w:rPr>
          <w:sz w:val="20"/>
          <w:lang w:val="en-US"/>
        </w:rPr>
      </w:pPr>
      <w:r w:rsidRPr="00853B34">
        <w:rPr>
          <w:sz w:val="20"/>
          <w:lang w:val="en-US"/>
        </w:rPr>
        <w:t>C2.1: LEO @ 600 km altitude, FR1, Earth moving beams</w:t>
      </w:r>
    </w:p>
    <w:p w:rsidR="0073372F" w:rsidRPr="00853B34" w:rsidRDefault="0073372F" w:rsidP="0073372F">
      <w:pPr>
        <w:pStyle w:val="aff0"/>
        <w:numPr>
          <w:ilvl w:val="2"/>
          <w:numId w:val="26"/>
        </w:numPr>
        <w:snapToGrid w:val="0"/>
        <w:spacing w:beforeLines="20" w:before="48" w:afterLines="20" w:after="48"/>
        <w:ind w:left="1491" w:hanging="357"/>
        <w:rPr>
          <w:sz w:val="20"/>
          <w:lang w:val="en-US"/>
        </w:rPr>
      </w:pPr>
      <w:r w:rsidRPr="00853B34">
        <w:rPr>
          <w:sz w:val="20"/>
          <w:lang w:val="en-US"/>
        </w:rPr>
        <w:t xml:space="preserve">A1: GEO @ 35,786 km altitude, FR1, Earth fixed beams </w:t>
      </w:r>
    </w:p>
    <w:p w:rsidR="0073372F" w:rsidRPr="00892B56" w:rsidRDefault="0073372F" w:rsidP="0073372F">
      <w:pPr>
        <w:pStyle w:val="aff0"/>
        <w:numPr>
          <w:ilvl w:val="1"/>
          <w:numId w:val="25"/>
        </w:numPr>
        <w:snapToGrid w:val="0"/>
        <w:spacing w:beforeLines="20" w:before="48" w:afterLines="20" w:after="48"/>
        <w:ind w:hanging="357"/>
        <w:rPr>
          <w:sz w:val="20"/>
          <w:lang w:val="en-US"/>
        </w:rPr>
      </w:pPr>
      <w:r w:rsidRPr="00892B56">
        <w:rPr>
          <w:sz w:val="20"/>
          <w:lang w:val="en-US"/>
        </w:rPr>
        <w:t>Further include following scenarios:</w:t>
      </w:r>
    </w:p>
    <w:p w:rsidR="0073372F" w:rsidRPr="00853B34" w:rsidRDefault="0073372F" w:rsidP="0073372F">
      <w:pPr>
        <w:pStyle w:val="aff0"/>
        <w:numPr>
          <w:ilvl w:val="2"/>
          <w:numId w:val="26"/>
        </w:numPr>
        <w:snapToGrid w:val="0"/>
        <w:spacing w:beforeLines="20" w:before="48" w:afterLines="20" w:after="48"/>
        <w:ind w:left="1491" w:hanging="357"/>
        <w:rPr>
          <w:sz w:val="20"/>
          <w:lang w:val="en-US"/>
        </w:rPr>
      </w:pPr>
      <w:r w:rsidRPr="00853B34">
        <w:rPr>
          <w:sz w:val="20"/>
          <w:lang w:val="en-US"/>
        </w:rPr>
        <w:t>C1.2: LEO @ 1200 km altitude, FR1, Earth fixed beams</w:t>
      </w:r>
    </w:p>
    <w:p w:rsidR="0073372F" w:rsidRPr="00853B34" w:rsidRDefault="0073372F" w:rsidP="0073372F">
      <w:pPr>
        <w:pStyle w:val="aff0"/>
        <w:numPr>
          <w:ilvl w:val="2"/>
          <w:numId w:val="26"/>
        </w:numPr>
        <w:snapToGrid w:val="0"/>
        <w:spacing w:beforeLines="20" w:before="48" w:afterLines="20" w:after="48"/>
        <w:ind w:left="1491" w:hanging="357"/>
        <w:rPr>
          <w:sz w:val="20"/>
          <w:lang w:val="en-US"/>
        </w:rPr>
      </w:pPr>
      <w:r w:rsidRPr="00853B34">
        <w:rPr>
          <w:sz w:val="20"/>
          <w:lang w:val="en-US"/>
        </w:rPr>
        <w:t>C2.2: LEO @ 1200 km altitude, FR1, Earth moving beams</w:t>
      </w:r>
    </w:p>
    <w:p w:rsidR="0073372F" w:rsidRPr="00892B56" w:rsidRDefault="0073372F" w:rsidP="0073372F">
      <w:pPr>
        <w:pStyle w:val="aff0"/>
        <w:numPr>
          <w:ilvl w:val="1"/>
          <w:numId w:val="25"/>
        </w:numPr>
        <w:snapToGrid w:val="0"/>
        <w:spacing w:beforeLines="20" w:before="48" w:afterLines="20" w:after="48"/>
        <w:ind w:hanging="357"/>
        <w:rPr>
          <w:sz w:val="20"/>
          <w:lang w:val="en-US"/>
        </w:rPr>
      </w:pPr>
      <w:r w:rsidRPr="00892B56">
        <w:rPr>
          <w:sz w:val="20"/>
          <w:lang w:val="en-US"/>
        </w:rPr>
        <w:t>Use TR 38.821 as a baseline/starting point, as long as HAPS is still included, and NTN study aligns with WID in RAN.</w:t>
      </w:r>
    </w:p>
    <w:p w:rsidR="0073372F" w:rsidRPr="00892B56" w:rsidRDefault="0073372F" w:rsidP="0073372F">
      <w:pPr>
        <w:pStyle w:val="aff0"/>
        <w:numPr>
          <w:ilvl w:val="1"/>
          <w:numId w:val="25"/>
        </w:numPr>
        <w:snapToGrid w:val="0"/>
        <w:spacing w:beforeLines="20" w:before="48" w:afterLines="20" w:after="48"/>
        <w:ind w:hanging="357"/>
        <w:rPr>
          <w:sz w:val="20"/>
          <w:lang w:val="en-US"/>
        </w:rPr>
      </w:pPr>
      <w:r w:rsidRPr="00892B56">
        <w:rPr>
          <w:sz w:val="20"/>
          <w:lang w:val="en-US"/>
        </w:rPr>
        <w:t>Further discuss if and which HAPS scenarios should be considered by RAN4 as part of the WI NR-NTN-solutions.</w:t>
      </w:r>
    </w:p>
    <w:p w:rsidR="0073372F" w:rsidRPr="00892B56" w:rsidRDefault="0073372F" w:rsidP="0073372F">
      <w:pPr>
        <w:pStyle w:val="aff0"/>
        <w:numPr>
          <w:ilvl w:val="1"/>
          <w:numId w:val="25"/>
        </w:numPr>
        <w:snapToGrid w:val="0"/>
        <w:spacing w:beforeLines="20" w:before="48" w:afterLines="20" w:after="48"/>
        <w:ind w:hanging="357"/>
        <w:rPr>
          <w:sz w:val="20"/>
          <w:lang w:val="en-US"/>
        </w:rPr>
      </w:pPr>
      <w:r w:rsidRPr="00892B56">
        <w:rPr>
          <w:sz w:val="20"/>
          <w:lang w:val="en-US"/>
        </w:rPr>
        <w:t>RAN4 should consider both Earth fixed beam &amp; Earth moving beam.</w:t>
      </w:r>
    </w:p>
    <w:p w:rsidR="0073372F" w:rsidRPr="00892B56" w:rsidRDefault="0073372F" w:rsidP="0073372F">
      <w:pPr>
        <w:pStyle w:val="aff0"/>
        <w:numPr>
          <w:ilvl w:val="1"/>
          <w:numId w:val="25"/>
        </w:numPr>
        <w:snapToGrid w:val="0"/>
        <w:spacing w:beforeLines="20" w:before="48" w:afterLines="20" w:after="48"/>
        <w:ind w:hanging="357"/>
        <w:rPr>
          <w:sz w:val="20"/>
          <w:lang w:val="en-US"/>
        </w:rPr>
      </w:pPr>
      <w:r w:rsidRPr="00892B56">
        <w:rPr>
          <w:sz w:val="20"/>
          <w:lang w:val="en-US"/>
        </w:rPr>
        <w:t>The simulation scenarios shall be defined based on the permutation and/or combination between NTN/TN or NTN/NTN scenarios.</w:t>
      </w:r>
    </w:p>
    <w:p w:rsidR="008376DC" w:rsidRDefault="008376DC" w:rsidP="009718F2">
      <w:pPr>
        <w:spacing w:before="0" w:after="120"/>
        <w:ind w:leftChars="100" w:left="210"/>
        <w:jc w:val="left"/>
        <w:rPr>
          <w:sz w:val="20"/>
        </w:rPr>
      </w:pPr>
    </w:p>
    <w:p w:rsidR="00F166D9" w:rsidRDefault="00E443BB" w:rsidP="004C4C7A">
      <w:pPr>
        <w:spacing w:before="0" w:after="120"/>
        <w:jc w:val="left"/>
        <w:rPr>
          <w:sz w:val="20"/>
        </w:rPr>
      </w:pPr>
      <w:r>
        <w:rPr>
          <w:sz w:val="20"/>
        </w:rPr>
        <w:t>T</w:t>
      </w:r>
      <w:r>
        <w:rPr>
          <w:rFonts w:hint="eastAsia"/>
          <w:sz w:val="20"/>
        </w:rPr>
        <w:t xml:space="preserve">his </w:t>
      </w:r>
      <w:r w:rsidR="005547F6">
        <w:rPr>
          <w:rFonts w:hint="eastAsia"/>
          <w:sz w:val="20"/>
        </w:rPr>
        <w:t xml:space="preserve">paper </w:t>
      </w:r>
      <w:r>
        <w:rPr>
          <w:rFonts w:hint="eastAsia"/>
          <w:sz w:val="20"/>
        </w:rPr>
        <w:t xml:space="preserve">will </w:t>
      </w:r>
      <w:r w:rsidR="005547F6">
        <w:rPr>
          <w:rFonts w:hint="eastAsia"/>
          <w:sz w:val="20"/>
        </w:rPr>
        <w:t xml:space="preserve">further </w:t>
      </w:r>
      <w:r>
        <w:rPr>
          <w:rFonts w:hint="eastAsia"/>
          <w:sz w:val="20"/>
        </w:rPr>
        <w:t xml:space="preserve">discuss </w:t>
      </w:r>
      <w:r w:rsidR="00706FA4">
        <w:rPr>
          <w:rFonts w:hint="eastAsia"/>
          <w:sz w:val="20"/>
        </w:rPr>
        <w:t xml:space="preserve">the </w:t>
      </w:r>
      <w:r w:rsidR="004F3208">
        <w:rPr>
          <w:rFonts w:hint="eastAsia"/>
          <w:sz w:val="20"/>
        </w:rPr>
        <w:t>example</w:t>
      </w:r>
      <w:r w:rsidR="000857CB">
        <w:rPr>
          <w:rFonts w:hint="eastAsia"/>
          <w:sz w:val="20"/>
        </w:rPr>
        <w:t xml:space="preserve"> </w:t>
      </w:r>
      <w:r w:rsidR="004F3208">
        <w:rPr>
          <w:rFonts w:hint="eastAsia"/>
          <w:sz w:val="20"/>
        </w:rPr>
        <w:t>band</w:t>
      </w:r>
      <w:r w:rsidR="008175E4">
        <w:rPr>
          <w:rFonts w:hint="eastAsia"/>
          <w:sz w:val="20"/>
        </w:rPr>
        <w:t>s</w:t>
      </w:r>
      <w:r w:rsidR="004F3208">
        <w:rPr>
          <w:rFonts w:hint="eastAsia"/>
          <w:sz w:val="20"/>
        </w:rPr>
        <w:t xml:space="preserve"> </w:t>
      </w:r>
      <w:r w:rsidR="00E067C1">
        <w:rPr>
          <w:rFonts w:hint="eastAsia"/>
          <w:sz w:val="20"/>
        </w:rPr>
        <w:t xml:space="preserve">and </w:t>
      </w:r>
      <w:r w:rsidR="000857CB">
        <w:rPr>
          <w:rFonts w:hint="eastAsia"/>
          <w:sz w:val="20"/>
        </w:rPr>
        <w:t xml:space="preserve">deployment </w:t>
      </w:r>
      <w:r w:rsidR="00E067C1">
        <w:rPr>
          <w:rFonts w:hint="eastAsia"/>
          <w:sz w:val="20"/>
        </w:rPr>
        <w:t>scenarios for NTN system.</w:t>
      </w:r>
      <w:r w:rsidR="000857CB">
        <w:rPr>
          <w:rFonts w:hint="eastAsia"/>
          <w:sz w:val="20"/>
        </w:rPr>
        <w:t xml:space="preserve"> </w:t>
      </w:r>
      <w:r w:rsidR="000857CB">
        <w:rPr>
          <w:sz w:val="20"/>
        </w:rPr>
        <w:t>F</w:t>
      </w:r>
      <w:r w:rsidR="000857CB">
        <w:rPr>
          <w:rFonts w:hint="eastAsia"/>
          <w:sz w:val="20"/>
        </w:rPr>
        <w:t>inally the scenarios for co-existence study are given.</w:t>
      </w:r>
    </w:p>
    <w:p w:rsidR="009718F2" w:rsidRPr="008F351E" w:rsidRDefault="009718F2" w:rsidP="004C4C7A">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0857CB" w:rsidRDefault="008175E4" w:rsidP="009718F2">
      <w:pPr>
        <w:pStyle w:val="2"/>
        <w:numPr>
          <w:ilvl w:val="1"/>
          <w:numId w:val="4"/>
        </w:numPr>
      </w:pPr>
      <w:r>
        <w:rPr>
          <w:rFonts w:hint="eastAsia"/>
        </w:rPr>
        <w:t>Example f</w:t>
      </w:r>
      <w:r w:rsidR="000857CB">
        <w:rPr>
          <w:rFonts w:hint="eastAsia"/>
        </w:rPr>
        <w:t>requency bands</w:t>
      </w:r>
    </w:p>
    <w:p w:rsidR="000857CB" w:rsidRDefault="000857CB" w:rsidP="009718F2">
      <w:r>
        <w:t>T</w:t>
      </w:r>
      <w:r>
        <w:rPr>
          <w:rFonts w:hint="eastAsia"/>
        </w:rPr>
        <w:t xml:space="preserve">here is already a consensus to consider at least an example band in FR1 and the example FR2 band is FFS. </w:t>
      </w:r>
      <w:r w:rsidR="00F12501">
        <w:t>F</w:t>
      </w:r>
      <w:r w:rsidR="00F12501">
        <w:rPr>
          <w:rFonts w:hint="eastAsia"/>
        </w:rPr>
        <w:t>or FR1,</w:t>
      </w:r>
      <w:r>
        <w:rPr>
          <w:rFonts w:hint="eastAsia"/>
        </w:rPr>
        <w:t xml:space="preserve"> a good choice </w:t>
      </w:r>
      <w:r w:rsidR="00F12501">
        <w:rPr>
          <w:rFonts w:hint="eastAsia"/>
        </w:rPr>
        <w:t>might be</w:t>
      </w:r>
      <w:r>
        <w:rPr>
          <w:rFonts w:hint="eastAsia"/>
        </w:rPr>
        <w:t xml:space="preserve"> 1980-2010/2170-2200MHz</w:t>
      </w:r>
      <w:r w:rsidR="0086706B">
        <w:rPr>
          <w:rFonts w:hint="eastAsia"/>
        </w:rPr>
        <w:t>.</w:t>
      </w:r>
      <w:r>
        <w:rPr>
          <w:rFonts w:hint="eastAsia"/>
        </w:rPr>
        <w:t xml:space="preserve"> </w:t>
      </w:r>
      <w:r w:rsidR="0086706B">
        <w:t>I</w:t>
      </w:r>
      <w:r w:rsidR="0086706B">
        <w:rPr>
          <w:rFonts w:hint="eastAsia"/>
        </w:rPr>
        <w:t xml:space="preserve">t will be </w:t>
      </w:r>
      <w:r w:rsidR="00F12501">
        <w:rPr>
          <w:rFonts w:hint="eastAsia"/>
        </w:rPr>
        <w:t>very typical and comprehensive</w:t>
      </w:r>
      <w:r w:rsidR="0086706B" w:rsidRPr="0086706B">
        <w:t xml:space="preserve"> </w:t>
      </w:r>
      <w:r w:rsidR="0086706B">
        <w:rPr>
          <w:rFonts w:hint="eastAsia"/>
        </w:rPr>
        <w:t xml:space="preserve">to use this band for co-existence </w:t>
      </w:r>
      <w:r w:rsidR="0086706B">
        <w:t>study</w:t>
      </w:r>
      <w:r w:rsidR="0086706B">
        <w:rPr>
          <w:rFonts w:hint="eastAsia"/>
        </w:rPr>
        <w:t xml:space="preserve"> since it is adjacent to FDD band n1 and TDD band n34.</w:t>
      </w:r>
      <w:r>
        <w:rPr>
          <w:rFonts w:hint="eastAsia"/>
        </w:rPr>
        <w:t xml:space="preserve"> </w:t>
      </w:r>
      <w:r w:rsidR="00F12501">
        <w:t>H</w:t>
      </w:r>
      <w:r w:rsidR="00F12501">
        <w:rPr>
          <w:rFonts w:hint="eastAsia"/>
        </w:rPr>
        <w:t>owever</w:t>
      </w:r>
      <w:r>
        <w:rPr>
          <w:rFonts w:hint="eastAsia"/>
        </w:rPr>
        <w:t xml:space="preserve"> it </w:t>
      </w:r>
      <w:r w:rsidR="0086706B">
        <w:t>should</w:t>
      </w:r>
      <w:r w:rsidR="0086706B">
        <w:rPr>
          <w:rFonts w:hint="eastAsia"/>
        </w:rPr>
        <w:t xml:space="preserve"> be noted that </w:t>
      </w:r>
      <w:r w:rsidR="00E313ED">
        <w:rPr>
          <w:rFonts w:hint="eastAsia"/>
        </w:rPr>
        <w:t xml:space="preserve">the main focus of this band was not </w:t>
      </w:r>
      <w:r>
        <w:rPr>
          <w:rFonts w:hint="eastAsia"/>
        </w:rPr>
        <w:t xml:space="preserve">LEO satellite </w:t>
      </w:r>
      <w:r w:rsidR="00E313ED">
        <w:rPr>
          <w:rFonts w:hint="eastAsia"/>
        </w:rPr>
        <w:t>before</w:t>
      </w:r>
      <w:r>
        <w:rPr>
          <w:rFonts w:hint="eastAsia"/>
        </w:rPr>
        <w:t xml:space="preserve">. </w:t>
      </w:r>
      <w:r w:rsidR="00F12501">
        <w:rPr>
          <w:rFonts w:hint="eastAsia"/>
        </w:rPr>
        <w:t>Hence, w</w:t>
      </w:r>
      <w:r>
        <w:rPr>
          <w:rFonts w:hint="eastAsia"/>
        </w:rPr>
        <w:t xml:space="preserve">e propose </w:t>
      </w:r>
      <w:r w:rsidR="00F12501">
        <w:rPr>
          <w:rFonts w:hint="eastAsia"/>
        </w:rPr>
        <w:t xml:space="preserve">to consider </w:t>
      </w:r>
      <w:r>
        <w:rPr>
          <w:rFonts w:hint="eastAsia"/>
        </w:rPr>
        <w:t xml:space="preserve">this band </w:t>
      </w:r>
      <w:r w:rsidR="00F12501">
        <w:rPr>
          <w:rFonts w:hint="eastAsia"/>
        </w:rPr>
        <w:t>for</w:t>
      </w:r>
      <w:r>
        <w:rPr>
          <w:rFonts w:hint="eastAsia"/>
        </w:rPr>
        <w:t xml:space="preserve"> GEO </w:t>
      </w:r>
      <w:r w:rsidR="00E313ED">
        <w:rPr>
          <w:rFonts w:hint="eastAsia"/>
        </w:rPr>
        <w:lastRenderedPageBreak/>
        <w:t>with priority</w:t>
      </w:r>
      <w:r>
        <w:rPr>
          <w:rFonts w:hint="eastAsia"/>
        </w:rPr>
        <w:t>.</w:t>
      </w:r>
      <w:r w:rsidR="00F12501">
        <w:rPr>
          <w:rFonts w:hint="eastAsia"/>
        </w:rPr>
        <w:t xml:space="preserve"> </w:t>
      </w:r>
      <w:r>
        <w:t>F</w:t>
      </w:r>
      <w:r>
        <w:rPr>
          <w:rFonts w:hint="eastAsia"/>
        </w:rPr>
        <w:t xml:space="preserve">or LEO, </w:t>
      </w:r>
      <w:r w:rsidR="0086706B">
        <w:rPr>
          <w:rFonts w:hint="eastAsia"/>
        </w:rPr>
        <w:t>it seems</w:t>
      </w:r>
      <w:r>
        <w:rPr>
          <w:rFonts w:hint="eastAsia"/>
        </w:rPr>
        <w:t xml:space="preserve"> the </w:t>
      </w:r>
      <w:proofErr w:type="spellStart"/>
      <w:r>
        <w:rPr>
          <w:rFonts w:hint="eastAsia"/>
        </w:rPr>
        <w:t>Ka</w:t>
      </w:r>
      <w:proofErr w:type="spellEnd"/>
      <w:r>
        <w:rPr>
          <w:rFonts w:hint="eastAsia"/>
        </w:rPr>
        <w:t xml:space="preserve"> band (</w:t>
      </w:r>
      <w:r w:rsidRPr="004F3208">
        <w:rPr>
          <w:rFonts w:eastAsiaTheme="minorEastAsia"/>
        </w:rPr>
        <w:t xml:space="preserve">17.7 </w:t>
      </w:r>
      <w:r w:rsidR="006D0F13">
        <w:rPr>
          <w:rFonts w:eastAsiaTheme="minorEastAsia" w:hint="eastAsia"/>
        </w:rPr>
        <w:t>-</w:t>
      </w:r>
      <w:r w:rsidR="006D0F13">
        <w:rPr>
          <w:rFonts w:eastAsiaTheme="minorEastAsia"/>
        </w:rPr>
        <w:t xml:space="preserve"> 20.2 GHz for DL and 27.5 </w:t>
      </w:r>
      <w:r w:rsidR="006D0F13">
        <w:rPr>
          <w:rFonts w:eastAsiaTheme="minorEastAsia" w:hint="eastAsia"/>
        </w:rPr>
        <w:t>-</w:t>
      </w:r>
      <w:r w:rsidRPr="004F3208">
        <w:rPr>
          <w:rFonts w:eastAsiaTheme="minorEastAsia"/>
        </w:rPr>
        <w:t xml:space="preserve"> 30.0 GHz</w:t>
      </w:r>
      <w:r w:rsidR="006D0F13">
        <w:rPr>
          <w:rFonts w:eastAsiaTheme="minorEastAsia" w:hint="eastAsia"/>
        </w:rPr>
        <w:t xml:space="preserve"> for UL</w:t>
      </w:r>
      <w:r>
        <w:rPr>
          <w:rFonts w:hint="eastAsia"/>
        </w:rPr>
        <w:t xml:space="preserve">) </w:t>
      </w:r>
      <w:r w:rsidR="0086706B">
        <w:rPr>
          <w:rFonts w:hint="eastAsia"/>
        </w:rPr>
        <w:t xml:space="preserve">is more appropriate </w:t>
      </w:r>
      <w:r>
        <w:rPr>
          <w:rFonts w:hint="eastAsia"/>
        </w:rPr>
        <w:t>for co-existence study</w:t>
      </w:r>
      <w:r w:rsidR="0086706B">
        <w:rPr>
          <w:rFonts w:hint="eastAsia"/>
        </w:rPr>
        <w:t xml:space="preserve"> since it is </w:t>
      </w:r>
      <w:r w:rsidR="00E313ED">
        <w:rPr>
          <w:rFonts w:hint="eastAsia"/>
        </w:rPr>
        <w:t>more appropriate to provide high channel bandwidth and throughput as intended for LEO system</w:t>
      </w:r>
      <w:r w:rsidR="0086706B">
        <w:rPr>
          <w:rFonts w:hint="eastAsia"/>
        </w:rPr>
        <w:t>.</w:t>
      </w:r>
      <w:r w:rsidR="00F12501">
        <w:rPr>
          <w:rFonts w:hint="eastAsia"/>
        </w:rPr>
        <w:t xml:space="preserve"> </w:t>
      </w:r>
      <w:r w:rsidR="00F12501">
        <w:t>T</w:t>
      </w:r>
      <w:r w:rsidR="00F12501">
        <w:rPr>
          <w:rFonts w:hint="eastAsia"/>
        </w:rPr>
        <w:t>here</w:t>
      </w:r>
      <w:r w:rsidR="0086706B">
        <w:rPr>
          <w:rFonts w:hint="eastAsia"/>
        </w:rPr>
        <w:t xml:space="preserve"> was</w:t>
      </w:r>
      <w:r w:rsidR="00F12501">
        <w:rPr>
          <w:rFonts w:hint="eastAsia"/>
        </w:rPr>
        <w:t xml:space="preserve"> a concern to conduct co-existence study and NTN specification work in FR2 due to lack of FDD TN specification in </w:t>
      </w:r>
      <w:r w:rsidR="006D0F13">
        <w:rPr>
          <w:rFonts w:hint="eastAsia"/>
        </w:rPr>
        <w:t>this frequency range</w:t>
      </w:r>
      <w:r w:rsidR="00F12501">
        <w:rPr>
          <w:rFonts w:hint="eastAsia"/>
        </w:rPr>
        <w:t xml:space="preserve">. </w:t>
      </w:r>
      <w:r w:rsidR="00F12501">
        <w:t>H</w:t>
      </w:r>
      <w:r w:rsidR="00F12501">
        <w:rPr>
          <w:rFonts w:hint="eastAsia"/>
        </w:rPr>
        <w:t>owever w</w:t>
      </w:r>
      <w:r>
        <w:rPr>
          <w:rFonts w:hint="eastAsia"/>
        </w:rPr>
        <w:t>e think it</w:t>
      </w:r>
      <w:r>
        <w:t>’</w:t>
      </w:r>
      <w:r>
        <w:rPr>
          <w:rFonts w:hint="eastAsia"/>
        </w:rPr>
        <w:t xml:space="preserve">s not reasonable </w:t>
      </w:r>
      <w:r w:rsidR="00F12501">
        <w:rPr>
          <w:rFonts w:hint="eastAsia"/>
        </w:rPr>
        <w:t xml:space="preserve">to hold on the study in FR2 due to </w:t>
      </w:r>
      <w:r w:rsidR="00325F0F">
        <w:rPr>
          <w:rFonts w:hint="eastAsia"/>
        </w:rPr>
        <w:t>such argu</w:t>
      </w:r>
      <w:r w:rsidR="00F12501">
        <w:rPr>
          <w:rFonts w:hint="eastAsia"/>
        </w:rPr>
        <w:t xml:space="preserve">ment. </w:t>
      </w:r>
      <w:r w:rsidR="00F12501">
        <w:t>I</w:t>
      </w:r>
      <w:r w:rsidR="00F12501">
        <w:rPr>
          <w:rFonts w:hint="eastAsia"/>
        </w:rPr>
        <w:t xml:space="preserve">t is anyway </w:t>
      </w:r>
      <w:r w:rsidR="0086706B">
        <w:rPr>
          <w:rFonts w:hint="eastAsia"/>
        </w:rPr>
        <w:t>unrealistic</w:t>
      </w:r>
      <w:r w:rsidR="00F12501">
        <w:rPr>
          <w:rFonts w:hint="eastAsia"/>
        </w:rPr>
        <w:t xml:space="preserve"> to </w:t>
      </w:r>
      <w:r w:rsidR="0086706B">
        <w:rPr>
          <w:rFonts w:hint="eastAsia"/>
        </w:rPr>
        <w:t>wait</w:t>
      </w:r>
      <w:r w:rsidR="00F12501">
        <w:rPr>
          <w:rFonts w:hint="eastAsia"/>
        </w:rPr>
        <w:t xml:space="preserve"> </w:t>
      </w:r>
      <w:r w:rsidR="0086706B">
        <w:rPr>
          <w:rFonts w:hint="eastAsia"/>
        </w:rPr>
        <w:t xml:space="preserve">for </w:t>
      </w:r>
      <w:r w:rsidR="00F12501">
        <w:rPr>
          <w:rFonts w:hint="eastAsia"/>
        </w:rPr>
        <w:t xml:space="preserve">FDD TN system specified in FR2 in the near future. </w:t>
      </w:r>
      <w:r w:rsidR="00F12501">
        <w:t>T</w:t>
      </w:r>
      <w:r w:rsidR="00F12501">
        <w:rPr>
          <w:rFonts w:hint="eastAsia"/>
        </w:rPr>
        <w:t xml:space="preserve">he FDD system </w:t>
      </w:r>
      <w:r w:rsidR="00F12501">
        <w:t>specification</w:t>
      </w:r>
      <w:r w:rsidR="00F12501">
        <w:rPr>
          <w:rFonts w:hint="eastAsia"/>
        </w:rPr>
        <w:t xml:space="preserve"> in FR2 can be specified based on satellite system</w:t>
      </w:r>
      <w:r w:rsidR="0086706B">
        <w:rPr>
          <w:rFonts w:hint="eastAsia"/>
        </w:rPr>
        <w:t xml:space="preserve"> directly</w:t>
      </w:r>
      <w:r w:rsidR="00F12501">
        <w:rPr>
          <w:rFonts w:hint="eastAsia"/>
        </w:rPr>
        <w:t>.</w:t>
      </w:r>
    </w:p>
    <w:p w:rsidR="006D0F13" w:rsidRDefault="006D0F13" w:rsidP="006D0F13">
      <w:pPr>
        <w:spacing w:after="0"/>
        <w:rPr>
          <w:bCs/>
        </w:rPr>
      </w:pPr>
      <w:r>
        <w:t>R</w:t>
      </w:r>
      <w:r>
        <w:rPr>
          <w:rFonts w:hint="eastAsia"/>
        </w:rPr>
        <w:t xml:space="preserve">egarding HAPS, </w:t>
      </w:r>
      <w:r>
        <w:rPr>
          <w:rFonts w:hint="eastAsia"/>
          <w:bCs/>
        </w:rPr>
        <w:t>it is agreed</w:t>
      </w:r>
      <w:r w:rsidR="0086706B">
        <w:rPr>
          <w:rFonts w:hint="eastAsia"/>
          <w:bCs/>
        </w:rPr>
        <w:t xml:space="preserve"> in RAN#90e</w:t>
      </w:r>
      <w:r>
        <w:rPr>
          <w:rFonts w:hint="eastAsia"/>
          <w:bCs/>
        </w:rPr>
        <w:t xml:space="preserve"> that it</w:t>
      </w:r>
      <w:r w:rsidRPr="00CF20EA">
        <w:rPr>
          <w:bCs/>
        </w:rPr>
        <w:t xml:space="preserve"> refers to a high altitude platform system for which at least the service link (HAPS – UE) operates a 3GPP specified NR mobile service in allocated spectrum which regulation allows.</w:t>
      </w:r>
      <w:r>
        <w:rPr>
          <w:rFonts w:hint="eastAsia"/>
          <w:bCs/>
        </w:rPr>
        <w:t xml:space="preserve"> </w:t>
      </w:r>
      <w:r w:rsidR="0086706B">
        <w:rPr>
          <w:rFonts w:hint="eastAsia"/>
          <w:bCs/>
        </w:rPr>
        <w:t xml:space="preserve">A </w:t>
      </w:r>
      <w:r>
        <w:rPr>
          <w:rFonts w:hint="eastAsia"/>
          <w:bCs/>
        </w:rPr>
        <w:t>typical frequency</w:t>
      </w:r>
      <w:r w:rsidR="0086706B">
        <w:rPr>
          <w:rFonts w:hint="eastAsia"/>
          <w:bCs/>
        </w:rPr>
        <w:t xml:space="preserve"> </w:t>
      </w:r>
      <w:r>
        <w:rPr>
          <w:rFonts w:hint="eastAsia"/>
          <w:bCs/>
        </w:rPr>
        <w:t xml:space="preserve">around the current IMT bands </w:t>
      </w:r>
      <w:r w:rsidR="0086706B">
        <w:rPr>
          <w:rFonts w:hint="eastAsia"/>
          <w:bCs/>
        </w:rPr>
        <w:t xml:space="preserve">could be used </w:t>
      </w:r>
      <w:r>
        <w:rPr>
          <w:rFonts w:hint="eastAsia"/>
          <w:bCs/>
        </w:rPr>
        <w:t xml:space="preserve">for conducting co-existence study. </w:t>
      </w:r>
      <w:r>
        <w:rPr>
          <w:bCs/>
        </w:rPr>
        <w:t>T</w:t>
      </w:r>
      <w:r>
        <w:rPr>
          <w:rFonts w:hint="eastAsia"/>
          <w:bCs/>
        </w:rPr>
        <w:t xml:space="preserve">o reduce the workload, it is propose </w:t>
      </w:r>
      <w:r w:rsidR="008175E4">
        <w:rPr>
          <w:rFonts w:hint="eastAsia"/>
          <w:bCs/>
        </w:rPr>
        <w:t>to consider only</w:t>
      </w:r>
      <w:r>
        <w:rPr>
          <w:rFonts w:hint="eastAsia"/>
          <w:bCs/>
        </w:rPr>
        <w:t xml:space="preserve"> one </w:t>
      </w:r>
      <w:r w:rsidR="0086706B">
        <w:rPr>
          <w:rFonts w:hint="eastAsia"/>
          <w:bCs/>
        </w:rPr>
        <w:t xml:space="preserve">single </w:t>
      </w:r>
      <w:r>
        <w:rPr>
          <w:rFonts w:hint="eastAsia"/>
          <w:bCs/>
        </w:rPr>
        <w:t xml:space="preserve">example frequency </w:t>
      </w:r>
      <w:r w:rsidR="008175E4">
        <w:rPr>
          <w:rFonts w:hint="eastAsia"/>
          <w:bCs/>
        </w:rPr>
        <w:t xml:space="preserve">for HAPS. </w:t>
      </w:r>
      <w:r w:rsidR="008175E4">
        <w:rPr>
          <w:bCs/>
        </w:rPr>
        <w:t>T</w:t>
      </w:r>
      <w:r w:rsidR="008175E4">
        <w:rPr>
          <w:rFonts w:hint="eastAsia"/>
          <w:bCs/>
        </w:rPr>
        <w:t xml:space="preserve">he selected </w:t>
      </w:r>
      <w:r w:rsidR="008175E4">
        <w:rPr>
          <w:bCs/>
        </w:rPr>
        <w:t>frequency</w:t>
      </w:r>
      <w:r w:rsidR="008175E4">
        <w:rPr>
          <w:rFonts w:hint="eastAsia"/>
          <w:bCs/>
        </w:rPr>
        <w:t xml:space="preserve"> should be close to both FDD band and TDD band so that the co-existence study is applicable to both systems. </w:t>
      </w:r>
      <w:r w:rsidR="008175E4">
        <w:rPr>
          <w:bCs/>
        </w:rPr>
        <w:t>I</w:t>
      </w:r>
      <w:r w:rsidR="008175E4">
        <w:rPr>
          <w:rFonts w:hint="eastAsia"/>
          <w:bCs/>
        </w:rPr>
        <w:t>n this regard,</w:t>
      </w:r>
      <w:r>
        <w:rPr>
          <w:rFonts w:hint="eastAsia"/>
          <w:bCs/>
        </w:rPr>
        <w:t xml:space="preserve"> 2GHz will be a </w:t>
      </w:r>
      <w:r>
        <w:rPr>
          <w:bCs/>
        </w:rPr>
        <w:t>go</w:t>
      </w:r>
      <w:r>
        <w:rPr>
          <w:rFonts w:hint="eastAsia"/>
          <w:bCs/>
        </w:rPr>
        <w:t xml:space="preserve">od choice since there are both FDD bands and TDD bands </w:t>
      </w:r>
      <w:r w:rsidR="0086706B">
        <w:rPr>
          <w:rFonts w:hint="eastAsia"/>
          <w:bCs/>
        </w:rPr>
        <w:t xml:space="preserve">operating </w:t>
      </w:r>
      <w:r>
        <w:rPr>
          <w:rFonts w:hint="eastAsia"/>
          <w:bCs/>
        </w:rPr>
        <w:t xml:space="preserve">around.  </w:t>
      </w:r>
    </w:p>
    <w:p w:rsidR="006D0F13" w:rsidRPr="00EF1348" w:rsidRDefault="006D0F13" w:rsidP="006D0F13">
      <w:pPr>
        <w:spacing w:after="0"/>
        <w:rPr>
          <w:b/>
          <w:sz w:val="20"/>
        </w:rPr>
      </w:pPr>
      <w:r w:rsidRPr="00EF1348">
        <w:rPr>
          <w:b/>
          <w:bCs/>
          <w:sz w:val="20"/>
        </w:rPr>
        <w:t xml:space="preserve">Proposal 1: It is proposed to consider </w:t>
      </w:r>
      <w:r w:rsidRPr="00EF1348">
        <w:rPr>
          <w:b/>
          <w:sz w:val="20"/>
        </w:rPr>
        <w:t>1980-2010/2170-2200MHz for GEO satellite.</w:t>
      </w:r>
    </w:p>
    <w:p w:rsidR="006D0F13" w:rsidRPr="00EF1348" w:rsidRDefault="006D0F13" w:rsidP="006D0F13">
      <w:pPr>
        <w:spacing w:after="0"/>
        <w:rPr>
          <w:rFonts w:eastAsiaTheme="minorEastAsia"/>
          <w:b/>
          <w:sz w:val="20"/>
        </w:rPr>
      </w:pPr>
      <w:r w:rsidRPr="00EF1348">
        <w:rPr>
          <w:b/>
          <w:sz w:val="20"/>
        </w:rPr>
        <w:t xml:space="preserve">Proposal 2: It is proposed to consider </w:t>
      </w:r>
      <w:r w:rsidRPr="00EF1348">
        <w:rPr>
          <w:rFonts w:eastAsiaTheme="minorEastAsia"/>
          <w:b/>
          <w:sz w:val="20"/>
        </w:rPr>
        <w:t>17.7 - 20.2 (DL) and 27.5 - 30.0 GHz (UL) for LEO satellite.</w:t>
      </w:r>
    </w:p>
    <w:p w:rsidR="006D0F13" w:rsidRPr="00EF1348" w:rsidRDefault="006D0F13" w:rsidP="006D0F13">
      <w:pPr>
        <w:spacing w:after="0"/>
        <w:rPr>
          <w:b/>
          <w:bCs/>
          <w:sz w:val="20"/>
        </w:rPr>
      </w:pPr>
      <w:r w:rsidRPr="00EF1348">
        <w:rPr>
          <w:rFonts w:eastAsiaTheme="minorEastAsia"/>
          <w:b/>
          <w:sz w:val="20"/>
        </w:rPr>
        <w:t>Proposal 3: It is proposed to consider 2GHz for HAPS as the example frequency for co-existence study.</w:t>
      </w:r>
    </w:p>
    <w:p w:rsidR="00897D11" w:rsidRDefault="00897D11" w:rsidP="00D33E18"/>
    <w:p w:rsidR="00897D11" w:rsidRPr="00296385" w:rsidRDefault="00897D11" w:rsidP="00897D11">
      <w:pPr>
        <w:pStyle w:val="2"/>
      </w:pPr>
      <w:r>
        <w:rPr>
          <w:rFonts w:hint="eastAsia"/>
        </w:rPr>
        <w:t>2.2</w:t>
      </w:r>
      <w:r w:rsidR="009718F2">
        <w:rPr>
          <w:rFonts w:hint="eastAsia"/>
        </w:rPr>
        <w:t>.</w:t>
      </w:r>
      <w:r>
        <w:rPr>
          <w:rFonts w:hint="eastAsia"/>
        </w:rPr>
        <w:t xml:space="preserve"> NTN deployment scenarios</w:t>
      </w:r>
    </w:p>
    <w:p w:rsidR="00897D11" w:rsidRDefault="00897D11" w:rsidP="00897D11">
      <w:pPr>
        <w:spacing w:before="0" w:after="120"/>
        <w:jc w:val="left"/>
        <w:rPr>
          <w:sz w:val="20"/>
        </w:rPr>
      </w:pPr>
      <w:r>
        <w:rPr>
          <w:sz w:val="20"/>
        </w:rPr>
        <w:t>A</w:t>
      </w:r>
      <w:r>
        <w:rPr>
          <w:rFonts w:hint="eastAsia"/>
          <w:sz w:val="20"/>
        </w:rPr>
        <w:t xml:space="preserve">lthough we have the following agreement in last RAN4 meeting, further discussion is still needed. </w:t>
      </w:r>
    </w:p>
    <w:p w:rsidR="00897D11" w:rsidRPr="00296385" w:rsidRDefault="00897D11" w:rsidP="003A154C">
      <w:pPr>
        <w:pStyle w:val="aff0"/>
        <w:numPr>
          <w:ilvl w:val="1"/>
          <w:numId w:val="25"/>
        </w:numPr>
        <w:snapToGrid w:val="0"/>
        <w:spacing w:beforeLines="20" w:before="48" w:afterLines="20" w:after="48"/>
        <w:ind w:hanging="357"/>
        <w:rPr>
          <w:i/>
          <w:sz w:val="20"/>
          <w:lang w:val="en-US"/>
        </w:rPr>
      </w:pPr>
      <w:r w:rsidRPr="00296385">
        <w:rPr>
          <w:i/>
          <w:sz w:val="20"/>
          <w:lang w:val="en-US"/>
        </w:rPr>
        <w:t>For exemplary band in FR1, RAN4 should consider at least satellite scenarios C1.1, C2.1 (LEO Earth Fixed Beams and Earth Moving Beams) and A1 (GEO):</w:t>
      </w:r>
    </w:p>
    <w:p w:rsidR="00897D11" w:rsidRPr="00296385" w:rsidRDefault="00897D11" w:rsidP="003A154C">
      <w:pPr>
        <w:pStyle w:val="aff0"/>
        <w:numPr>
          <w:ilvl w:val="2"/>
          <w:numId w:val="26"/>
        </w:numPr>
        <w:snapToGrid w:val="0"/>
        <w:spacing w:beforeLines="20" w:before="48" w:afterLines="20" w:after="48"/>
        <w:ind w:left="1491" w:hanging="357"/>
        <w:rPr>
          <w:i/>
          <w:sz w:val="20"/>
          <w:lang w:val="en-US"/>
        </w:rPr>
      </w:pPr>
      <w:r w:rsidRPr="00296385">
        <w:rPr>
          <w:i/>
          <w:sz w:val="20"/>
          <w:lang w:val="en-US"/>
        </w:rPr>
        <w:t>C1.1: LEO @ 600 km altitude, FR1, Earth fixed beams</w:t>
      </w:r>
    </w:p>
    <w:p w:rsidR="00897D11" w:rsidRPr="00296385" w:rsidRDefault="00897D11" w:rsidP="003A154C">
      <w:pPr>
        <w:pStyle w:val="aff0"/>
        <w:numPr>
          <w:ilvl w:val="2"/>
          <w:numId w:val="26"/>
        </w:numPr>
        <w:snapToGrid w:val="0"/>
        <w:spacing w:beforeLines="20" w:before="48" w:afterLines="20" w:after="48"/>
        <w:ind w:left="1491" w:hanging="357"/>
        <w:rPr>
          <w:i/>
          <w:sz w:val="20"/>
          <w:lang w:val="en-US"/>
        </w:rPr>
      </w:pPr>
      <w:r w:rsidRPr="00296385">
        <w:rPr>
          <w:i/>
          <w:sz w:val="20"/>
          <w:lang w:val="en-US"/>
        </w:rPr>
        <w:t>C2.1: LEO @ 600 km altitude, FR1, Earth moving beams</w:t>
      </w:r>
    </w:p>
    <w:p w:rsidR="00897D11" w:rsidRPr="00296385" w:rsidRDefault="00897D11" w:rsidP="003A154C">
      <w:pPr>
        <w:pStyle w:val="aff0"/>
        <w:numPr>
          <w:ilvl w:val="2"/>
          <w:numId w:val="26"/>
        </w:numPr>
        <w:snapToGrid w:val="0"/>
        <w:spacing w:beforeLines="20" w:before="48" w:afterLines="20" w:after="48"/>
        <w:ind w:left="1491" w:hanging="357"/>
        <w:rPr>
          <w:i/>
          <w:sz w:val="20"/>
          <w:lang w:val="en-US"/>
        </w:rPr>
      </w:pPr>
      <w:r w:rsidRPr="00296385">
        <w:rPr>
          <w:i/>
          <w:sz w:val="20"/>
          <w:lang w:val="en-US"/>
        </w:rPr>
        <w:t xml:space="preserve">A1: GEO @ 35,786 km altitude, FR1, Earth fixed beams </w:t>
      </w:r>
    </w:p>
    <w:p w:rsidR="00897D11" w:rsidRPr="00296385" w:rsidRDefault="00897D11" w:rsidP="003A154C">
      <w:pPr>
        <w:pStyle w:val="aff0"/>
        <w:numPr>
          <w:ilvl w:val="1"/>
          <w:numId w:val="25"/>
        </w:numPr>
        <w:snapToGrid w:val="0"/>
        <w:spacing w:beforeLines="20" w:before="48" w:afterLines="20" w:after="48"/>
        <w:ind w:hanging="357"/>
        <w:rPr>
          <w:i/>
          <w:sz w:val="20"/>
          <w:lang w:val="en-US"/>
        </w:rPr>
      </w:pPr>
      <w:r w:rsidRPr="00296385">
        <w:rPr>
          <w:i/>
          <w:sz w:val="20"/>
          <w:lang w:val="en-US"/>
        </w:rPr>
        <w:t>Further include following scenarios:</w:t>
      </w:r>
    </w:p>
    <w:p w:rsidR="00897D11" w:rsidRPr="00296385" w:rsidRDefault="00897D11" w:rsidP="003A154C">
      <w:pPr>
        <w:pStyle w:val="aff0"/>
        <w:numPr>
          <w:ilvl w:val="2"/>
          <w:numId w:val="26"/>
        </w:numPr>
        <w:snapToGrid w:val="0"/>
        <w:spacing w:beforeLines="20" w:before="48" w:afterLines="20" w:after="48"/>
        <w:ind w:left="1491" w:hanging="357"/>
        <w:rPr>
          <w:i/>
          <w:sz w:val="20"/>
          <w:lang w:val="en-US"/>
        </w:rPr>
      </w:pPr>
      <w:r w:rsidRPr="00296385">
        <w:rPr>
          <w:i/>
          <w:sz w:val="20"/>
          <w:lang w:val="en-US"/>
        </w:rPr>
        <w:t>C1.2: LEO @ 1200 km altitude, FR1, Earth fixed beams</w:t>
      </w:r>
    </w:p>
    <w:p w:rsidR="00897D11" w:rsidRPr="00296385" w:rsidRDefault="00897D11" w:rsidP="003A154C">
      <w:pPr>
        <w:pStyle w:val="aff0"/>
        <w:numPr>
          <w:ilvl w:val="2"/>
          <w:numId w:val="26"/>
        </w:numPr>
        <w:snapToGrid w:val="0"/>
        <w:spacing w:beforeLines="20" w:before="48" w:afterLines="20" w:after="48"/>
        <w:ind w:left="1491" w:hanging="357"/>
        <w:rPr>
          <w:i/>
          <w:sz w:val="20"/>
          <w:lang w:val="en-US"/>
        </w:rPr>
      </w:pPr>
      <w:r w:rsidRPr="00296385">
        <w:rPr>
          <w:i/>
          <w:sz w:val="20"/>
          <w:lang w:val="en-US"/>
        </w:rPr>
        <w:t>C2.2: LEO @ 1200 km altitude, FR1, Earth moving beams</w:t>
      </w:r>
    </w:p>
    <w:p w:rsidR="00897D11" w:rsidRPr="00296385" w:rsidRDefault="00897D11" w:rsidP="003A154C">
      <w:pPr>
        <w:pStyle w:val="aff0"/>
        <w:numPr>
          <w:ilvl w:val="1"/>
          <w:numId w:val="25"/>
        </w:numPr>
        <w:snapToGrid w:val="0"/>
        <w:spacing w:beforeLines="20" w:before="48" w:afterLines="20" w:after="48"/>
        <w:ind w:hanging="357"/>
        <w:rPr>
          <w:i/>
          <w:sz w:val="20"/>
          <w:lang w:val="en-US"/>
        </w:rPr>
      </w:pPr>
      <w:r w:rsidRPr="00296385">
        <w:rPr>
          <w:i/>
          <w:sz w:val="20"/>
          <w:lang w:val="en-US"/>
        </w:rPr>
        <w:t>Use TR 38.821 as a baseline/starting point, as long as HAPS is still included, and NTN study aligns with WID in RAN.</w:t>
      </w:r>
    </w:p>
    <w:p w:rsidR="00897D11" w:rsidRPr="00296385" w:rsidRDefault="00897D11" w:rsidP="003A154C">
      <w:pPr>
        <w:pStyle w:val="aff0"/>
        <w:numPr>
          <w:ilvl w:val="1"/>
          <w:numId w:val="25"/>
        </w:numPr>
        <w:snapToGrid w:val="0"/>
        <w:spacing w:beforeLines="20" w:before="48" w:afterLines="20" w:after="48"/>
        <w:ind w:hanging="357"/>
        <w:rPr>
          <w:i/>
          <w:sz w:val="20"/>
          <w:lang w:val="en-US"/>
        </w:rPr>
      </w:pPr>
      <w:r w:rsidRPr="00296385">
        <w:rPr>
          <w:i/>
          <w:sz w:val="20"/>
          <w:lang w:val="en-US"/>
        </w:rPr>
        <w:t>Further discuss if and which HAPS scenarios should be considered by RAN4 as part of the WI NR-NTN-solutions.</w:t>
      </w:r>
    </w:p>
    <w:p w:rsidR="00897D11" w:rsidRPr="00296385" w:rsidRDefault="00897D11" w:rsidP="003A154C">
      <w:pPr>
        <w:pStyle w:val="aff0"/>
        <w:numPr>
          <w:ilvl w:val="1"/>
          <w:numId w:val="25"/>
        </w:numPr>
        <w:snapToGrid w:val="0"/>
        <w:spacing w:beforeLines="20" w:before="48" w:afterLines="20" w:after="48"/>
        <w:ind w:hanging="357"/>
        <w:rPr>
          <w:i/>
          <w:sz w:val="20"/>
          <w:lang w:val="en-US"/>
        </w:rPr>
      </w:pPr>
      <w:r w:rsidRPr="00296385">
        <w:rPr>
          <w:i/>
          <w:sz w:val="20"/>
          <w:lang w:val="en-US"/>
        </w:rPr>
        <w:t>RAN4 should consider both Earth fixed beam &amp; Earth moving beam.</w:t>
      </w:r>
    </w:p>
    <w:p w:rsidR="00897D11" w:rsidRDefault="00897D11" w:rsidP="00897D11">
      <w:pPr>
        <w:spacing w:before="0" w:after="120"/>
        <w:jc w:val="left"/>
        <w:rPr>
          <w:sz w:val="20"/>
          <w:lang w:val="en-US"/>
        </w:rPr>
      </w:pPr>
      <w:r>
        <w:rPr>
          <w:sz w:val="20"/>
          <w:lang w:val="en-US"/>
        </w:rPr>
        <w:t>I</w:t>
      </w:r>
      <w:r>
        <w:rPr>
          <w:rFonts w:hint="eastAsia"/>
          <w:sz w:val="20"/>
          <w:lang w:val="en-US"/>
        </w:rPr>
        <w:t xml:space="preserve">t is noted that both 600km and 1200 km altitude are considered for LEO. </w:t>
      </w:r>
      <w:r>
        <w:rPr>
          <w:sz w:val="20"/>
          <w:lang w:val="en-US"/>
        </w:rPr>
        <w:t>I</w:t>
      </w:r>
      <w:r>
        <w:rPr>
          <w:rFonts w:hint="eastAsia"/>
          <w:sz w:val="20"/>
          <w:lang w:val="en-US"/>
        </w:rPr>
        <w:t xml:space="preserve">t may not be so necessary from co-existence point of view. </w:t>
      </w:r>
      <w:r>
        <w:rPr>
          <w:sz w:val="20"/>
          <w:lang w:val="en-US"/>
        </w:rPr>
        <w:t>T</w:t>
      </w:r>
      <w:r>
        <w:rPr>
          <w:rFonts w:hint="eastAsia"/>
          <w:sz w:val="20"/>
          <w:lang w:val="en-US"/>
        </w:rPr>
        <w:t xml:space="preserve">o down select the NTN scenarios, we propose to only focus on 1200km for LEO satellite. </w:t>
      </w:r>
    </w:p>
    <w:p w:rsidR="00897D11" w:rsidRDefault="00897D11" w:rsidP="00897D11">
      <w:pPr>
        <w:spacing w:before="0" w:after="120"/>
        <w:jc w:val="left"/>
        <w:rPr>
          <w:sz w:val="20"/>
          <w:lang w:val="en-US"/>
        </w:rPr>
      </w:pPr>
      <w:r>
        <w:rPr>
          <w:sz w:val="20"/>
          <w:lang w:val="en-US"/>
        </w:rPr>
        <w:t>F</w:t>
      </w:r>
      <w:r>
        <w:rPr>
          <w:rFonts w:hint="eastAsia"/>
          <w:sz w:val="20"/>
          <w:lang w:val="en-US"/>
        </w:rPr>
        <w:t>u</w:t>
      </w:r>
      <w:r w:rsidR="00F37F0A">
        <w:rPr>
          <w:rFonts w:hint="eastAsia"/>
          <w:sz w:val="20"/>
          <w:lang w:val="en-US"/>
        </w:rPr>
        <w:t>r</w:t>
      </w:r>
      <w:r>
        <w:rPr>
          <w:rFonts w:hint="eastAsia"/>
          <w:sz w:val="20"/>
          <w:lang w:val="en-US"/>
        </w:rPr>
        <w:t xml:space="preserve">ther we propose to focus the lower altitude scenario on HAPS. </w:t>
      </w:r>
      <w:r>
        <w:rPr>
          <w:sz w:val="20"/>
          <w:lang w:val="en-US"/>
        </w:rPr>
        <w:t>A</w:t>
      </w:r>
      <w:r>
        <w:rPr>
          <w:rFonts w:hint="eastAsia"/>
          <w:sz w:val="20"/>
          <w:lang w:val="en-US"/>
        </w:rPr>
        <w:t xml:space="preserve">lthough it is just </w:t>
      </w:r>
      <w:r w:rsidRPr="00296385">
        <w:rPr>
          <w:sz w:val="20"/>
          <w:lang w:val="en-US"/>
        </w:rPr>
        <w:t>a special case of non-terrestrial access with lower delay/Doppler value and variation rate</w:t>
      </w:r>
      <w:r w:rsidRPr="00296385">
        <w:rPr>
          <w:rFonts w:hint="eastAsia"/>
          <w:sz w:val="20"/>
          <w:lang w:val="en-US"/>
        </w:rPr>
        <w:t xml:space="preserve"> from RAN1/2 point of view,</w:t>
      </w:r>
      <w:r>
        <w:rPr>
          <w:rFonts w:hint="eastAsia"/>
          <w:sz w:val="20"/>
          <w:lang w:val="en-US"/>
        </w:rPr>
        <w:t xml:space="preserve"> HAPS will operate in the same bands as TN does. The co-existence situation is quite different from satellite scenario and should be well studied.</w:t>
      </w:r>
    </w:p>
    <w:p w:rsidR="00897D11" w:rsidRDefault="00897D11" w:rsidP="00897D11">
      <w:pPr>
        <w:spacing w:before="0" w:after="120"/>
        <w:jc w:val="left"/>
        <w:rPr>
          <w:sz w:val="20"/>
          <w:lang w:val="en-US"/>
        </w:rPr>
      </w:pPr>
      <w:r>
        <w:rPr>
          <w:sz w:val="20"/>
          <w:lang w:val="en-US"/>
        </w:rPr>
        <w:t>Another</w:t>
      </w:r>
      <w:r>
        <w:rPr>
          <w:rFonts w:hint="eastAsia"/>
          <w:sz w:val="20"/>
          <w:lang w:val="en-US"/>
        </w:rPr>
        <w:t xml:space="preserve"> issue to be discussed is the beam </w:t>
      </w:r>
      <w:r>
        <w:rPr>
          <w:sz w:val="20"/>
          <w:lang w:val="en-US"/>
        </w:rPr>
        <w:t>characteristics</w:t>
      </w:r>
      <w:r>
        <w:rPr>
          <w:rFonts w:hint="eastAsia"/>
          <w:sz w:val="20"/>
          <w:lang w:val="en-US"/>
        </w:rPr>
        <w:t xml:space="preserve"> to be considered for LEO. </w:t>
      </w:r>
      <w:r>
        <w:rPr>
          <w:sz w:val="20"/>
          <w:lang w:val="en-US"/>
        </w:rPr>
        <w:t>Currently</w:t>
      </w:r>
      <w:r>
        <w:rPr>
          <w:rFonts w:hint="eastAsia"/>
          <w:sz w:val="20"/>
          <w:lang w:val="en-US"/>
        </w:rPr>
        <w:t xml:space="preserve"> both earth fixed beams and earth moving beams are proposed for LEO satellite. </w:t>
      </w:r>
      <w:r>
        <w:rPr>
          <w:sz w:val="20"/>
          <w:lang w:val="en-US"/>
        </w:rPr>
        <w:t>F</w:t>
      </w:r>
      <w:r>
        <w:rPr>
          <w:rFonts w:hint="eastAsia"/>
          <w:sz w:val="20"/>
          <w:lang w:val="en-US"/>
        </w:rPr>
        <w:t xml:space="preserve">rom our understanding, co-existence study is a static simulation method based on statistic average of large amount of snap shot. </w:t>
      </w:r>
      <w:r>
        <w:rPr>
          <w:sz w:val="20"/>
          <w:lang w:val="en-US"/>
        </w:rPr>
        <w:t>T</w:t>
      </w:r>
      <w:r>
        <w:rPr>
          <w:rFonts w:hint="eastAsia"/>
          <w:sz w:val="20"/>
          <w:lang w:val="en-US"/>
        </w:rPr>
        <w:t xml:space="preserve">here is no difference between fixed beams and moving beams. </w:t>
      </w:r>
      <w:r>
        <w:rPr>
          <w:sz w:val="20"/>
          <w:lang w:val="en-US"/>
        </w:rPr>
        <w:t>W</w:t>
      </w:r>
      <w:r>
        <w:rPr>
          <w:rFonts w:hint="eastAsia"/>
          <w:sz w:val="20"/>
          <w:lang w:val="en-US"/>
        </w:rPr>
        <w:t>e think using earth fixed beams is enough for co-existence study.</w:t>
      </w:r>
    </w:p>
    <w:p w:rsidR="00897D11" w:rsidRDefault="00897D11" w:rsidP="00897D11">
      <w:pPr>
        <w:spacing w:before="0" w:after="120"/>
        <w:jc w:val="left"/>
        <w:rPr>
          <w:sz w:val="20"/>
          <w:lang w:val="en-US"/>
        </w:rPr>
      </w:pPr>
      <w:r>
        <w:rPr>
          <w:sz w:val="20"/>
          <w:lang w:val="en-US"/>
        </w:rPr>
        <w:t>B</w:t>
      </w:r>
      <w:r>
        <w:rPr>
          <w:rFonts w:hint="eastAsia"/>
          <w:sz w:val="20"/>
          <w:lang w:val="en-US"/>
        </w:rPr>
        <w:t xml:space="preserve">ased on the above discussion, table 2.2-1 summarized the NTN scenarios for co-existence study. </w:t>
      </w:r>
    </w:p>
    <w:p w:rsidR="009D5061" w:rsidRDefault="009D5061" w:rsidP="00897D11">
      <w:pPr>
        <w:spacing w:before="0" w:after="120"/>
        <w:jc w:val="left"/>
        <w:rPr>
          <w:b/>
          <w:sz w:val="20"/>
        </w:rPr>
      </w:pPr>
      <w:r>
        <w:rPr>
          <w:rFonts w:hint="eastAsia"/>
          <w:b/>
          <w:sz w:val="20"/>
        </w:rPr>
        <w:t xml:space="preserve">Proposal 4: It is proposed to </w:t>
      </w:r>
      <w:r w:rsidR="00F37F0A">
        <w:rPr>
          <w:rFonts w:hint="eastAsia"/>
          <w:b/>
          <w:sz w:val="20"/>
        </w:rPr>
        <w:t xml:space="preserve">only </w:t>
      </w:r>
      <w:r>
        <w:rPr>
          <w:rFonts w:hint="eastAsia"/>
          <w:b/>
          <w:sz w:val="20"/>
        </w:rPr>
        <w:t xml:space="preserve">focus on </w:t>
      </w:r>
      <w:r w:rsidR="009D64EC">
        <w:rPr>
          <w:rFonts w:hint="eastAsia"/>
          <w:b/>
          <w:sz w:val="20"/>
        </w:rPr>
        <w:t xml:space="preserve">earth </w:t>
      </w:r>
      <w:r>
        <w:rPr>
          <w:rFonts w:hint="eastAsia"/>
          <w:b/>
          <w:sz w:val="20"/>
        </w:rPr>
        <w:t xml:space="preserve">fixed beam scenario for satellite. </w:t>
      </w:r>
    </w:p>
    <w:p w:rsidR="00897D11" w:rsidRPr="009718F2" w:rsidRDefault="00325F0F" w:rsidP="00897D11">
      <w:pPr>
        <w:spacing w:before="0" w:after="120"/>
        <w:jc w:val="left"/>
        <w:rPr>
          <w:b/>
          <w:sz w:val="20"/>
        </w:rPr>
      </w:pPr>
      <w:r w:rsidRPr="009718F2">
        <w:rPr>
          <w:b/>
          <w:sz w:val="20"/>
        </w:rPr>
        <w:t xml:space="preserve">Proposal </w:t>
      </w:r>
      <w:r w:rsidR="009D5061">
        <w:rPr>
          <w:rFonts w:hint="eastAsia"/>
          <w:b/>
          <w:sz w:val="20"/>
        </w:rPr>
        <w:t>5</w:t>
      </w:r>
      <w:r w:rsidRPr="009718F2">
        <w:rPr>
          <w:b/>
          <w:sz w:val="20"/>
        </w:rPr>
        <w:t>: It is proposed to consider the NTN scenarios</w:t>
      </w:r>
      <w:r>
        <w:rPr>
          <w:rFonts w:hint="eastAsia"/>
          <w:b/>
          <w:sz w:val="20"/>
        </w:rPr>
        <w:t xml:space="preserve"> in Table 2.2-1</w:t>
      </w:r>
      <w:r w:rsidRPr="009718F2">
        <w:rPr>
          <w:b/>
          <w:sz w:val="20"/>
        </w:rPr>
        <w:t xml:space="preserve"> </w:t>
      </w:r>
      <w:r>
        <w:rPr>
          <w:rFonts w:hint="eastAsia"/>
          <w:b/>
          <w:sz w:val="20"/>
        </w:rPr>
        <w:t>for</w:t>
      </w:r>
      <w:r w:rsidRPr="009718F2">
        <w:rPr>
          <w:b/>
          <w:sz w:val="20"/>
        </w:rPr>
        <w:t xml:space="preserve"> co-existence study.</w:t>
      </w:r>
    </w:p>
    <w:p w:rsidR="00325F0F" w:rsidRPr="009718F2" w:rsidRDefault="00325F0F" w:rsidP="009718F2">
      <w:pPr>
        <w:pStyle w:val="TAH"/>
        <w:rPr>
          <w:rFonts w:eastAsia="Calibri"/>
        </w:rPr>
      </w:pPr>
      <w:r w:rsidRPr="009718F2">
        <w:rPr>
          <w:rFonts w:eastAsia="Calibri"/>
        </w:rPr>
        <w:lastRenderedPageBreak/>
        <w:t>Table 2.2-1 NTN scenarios for co-existence study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5"/>
        <w:gridCol w:w="1101"/>
        <w:gridCol w:w="3870"/>
      </w:tblGrid>
      <w:tr w:rsidR="00897D11" w:rsidRPr="00864403" w:rsidTr="009718F2">
        <w:trPr>
          <w:cantSplit/>
          <w:jc w:val="center"/>
        </w:trPr>
        <w:tc>
          <w:tcPr>
            <w:tcW w:w="0" w:type="auto"/>
            <w:shd w:val="clear" w:color="auto" w:fill="auto"/>
            <w:vAlign w:val="center"/>
          </w:tcPr>
          <w:p w:rsidR="00897D11" w:rsidRPr="00EF1348" w:rsidRDefault="00897D11" w:rsidP="00864403">
            <w:pPr>
              <w:pStyle w:val="TAH"/>
              <w:rPr>
                <w:rFonts w:ascii="Times New Roman" w:eastAsia="Calibri" w:hAnsi="Times New Roman"/>
                <w:szCs w:val="18"/>
              </w:rPr>
            </w:pPr>
          </w:p>
        </w:tc>
        <w:tc>
          <w:tcPr>
            <w:tcW w:w="0" w:type="auto"/>
            <w:shd w:val="clear" w:color="auto" w:fill="auto"/>
            <w:vAlign w:val="center"/>
          </w:tcPr>
          <w:p w:rsidR="00897D11" w:rsidRPr="00EF1348" w:rsidRDefault="00897D11" w:rsidP="00864403">
            <w:pPr>
              <w:pStyle w:val="TAH"/>
              <w:rPr>
                <w:rFonts w:ascii="Times New Roman" w:eastAsiaTheme="minorEastAsia" w:hAnsi="Times New Roman"/>
                <w:szCs w:val="18"/>
                <w:lang w:eastAsia="zh-CN"/>
              </w:rPr>
            </w:pPr>
            <w:r w:rsidRPr="00EF1348">
              <w:rPr>
                <w:rFonts w:ascii="Times New Roman" w:eastAsiaTheme="minorEastAsia" w:hAnsi="Times New Roman"/>
                <w:szCs w:val="18"/>
                <w:lang w:eastAsia="zh-CN"/>
              </w:rPr>
              <w:t>Scenario</w:t>
            </w:r>
          </w:p>
        </w:tc>
        <w:tc>
          <w:tcPr>
            <w:tcW w:w="3870" w:type="dxa"/>
          </w:tcPr>
          <w:p w:rsidR="00897D11" w:rsidRPr="00EF1348" w:rsidRDefault="00897D11" w:rsidP="00864403">
            <w:pPr>
              <w:pStyle w:val="TAH"/>
              <w:rPr>
                <w:rFonts w:ascii="Times New Roman" w:eastAsiaTheme="minorEastAsia" w:hAnsi="Times New Roman"/>
                <w:szCs w:val="18"/>
                <w:lang w:eastAsia="zh-CN"/>
              </w:rPr>
            </w:pPr>
            <w:r w:rsidRPr="00EF1348">
              <w:rPr>
                <w:rFonts w:ascii="Times New Roman" w:eastAsiaTheme="minorEastAsia" w:hAnsi="Times New Roman"/>
                <w:szCs w:val="18"/>
                <w:lang w:eastAsia="zh-CN"/>
              </w:rPr>
              <w:t>Operating frequency</w:t>
            </w:r>
          </w:p>
        </w:tc>
      </w:tr>
      <w:tr w:rsidR="00897D11" w:rsidRPr="00864403" w:rsidTr="009718F2">
        <w:trPr>
          <w:cantSplit/>
          <w:jc w:val="center"/>
        </w:trPr>
        <w:tc>
          <w:tcPr>
            <w:tcW w:w="0" w:type="auto"/>
            <w:shd w:val="clear" w:color="auto" w:fill="auto"/>
            <w:vAlign w:val="center"/>
          </w:tcPr>
          <w:p w:rsidR="00897D11" w:rsidRPr="00EF1348" w:rsidRDefault="00897D11" w:rsidP="00864403">
            <w:pPr>
              <w:pStyle w:val="TAL"/>
              <w:rPr>
                <w:rFonts w:ascii="Times New Roman" w:eastAsia="Calibri" w:hAnsi="Times New Roman"/>
                <w:szCs w:val="18"/>
              </w:rPr>
            </w:pPr>
            <w:r w:rsidRPr="00EF1348">
              <w:rPr>
                <w:rFonts w:ascii="Times New Roman" w:eastAsia="Calibri" w:hAnsi="Times New Roman"/>
                <w:szCs w:val="18"/>
              </w:rPr>
              <w:t>GEO based non-terrestrial access network</w:t>
            </w:r>
          </w:p>
        </w:tc>
        <w:tc>
          <w:tcPr>
            <w:tcW w:w="0" w:type="auto"/>
            <w:shd w:val="clear" w:color="auto" w:fill="auto"/>
            <w:vAlign w:val="center"/>
          </w:tcPr>
          <w:p w:rsidR="00897D11" w:rsidRPr="00EF1348" w:rsidRDefault="00897D11" w:rsidP="00864403">
            <w:pPr>
              <w:pStyle w:val="TAL"/>
              <w:rPr>
                <w:rFonts w:ascii="Times New Roman" w:eastAsia="Calibri" w:hAnsi="Times New Roman"/>
                <w:szCs w:val="18"/>
              </w:rPr>
            </w:pPr>
            <w:r w:rsidRPr="00EF1348">
              <w:rPr>
                <w:rFonts w:ascii="Times New Roman" w:eastAsia="Calibri" w:hAnsi="Times New Roman"/>
                <w:szCs w:val="18"/>
              </w:rPr>
              <w:t>Scenario A</w:t>
            </w:r>
          </w:p>
        </w:tc>
        <w:tc>
          <w:tcPr>
            <w:tcW w:w="3870" w:type="dxa"/>
          </w:tcPr>
          <w:p w:rsidR="00897D11" w:rsidRPr="00EF1348" w:rsidRDefault="00897D11" w:rsidP="00864403">
            <w:pPr>
              <w:pStyle w:val="TAL"/>
              <w:rPr>
                <w:rFonts w:ascii="Times New Roman" w:eastAsiaTheme="minorEastAsia" w:hAnsi="Times New Roman"/>
                <w:szCs w:val="18"/>
                <w:lang w:eastAsia="zh-CN"/>
              </w:rPr>
            </w:pPr>
            <w:r w:rsidRPr="00EF1348">
              <w:rPr>
                <w:rFonts w:ascii="Times New Roman" w:eastAsiaTheme="minorEastAsia" w:hAnsi="Times New Roman"/>
                <w:szCs w:val="18"/>
                <w:lang w:eastAsia="zh-CN"/>
              </w:rPr>
              <w:t>2GHz is used in the simulation. (1980-2010/2170-2200)</w:t>
            </w:r>
          </w:p>
        </w:tc>
      </w:tr>
      <w:tr w:rsidR="00897D11" w:rsidRPr="00864403" w:rsidTr="009718F2">
        <w:trPr>
          <w:cantSplit/>
          <w:jc w:val="center"/>
        </w:trPr>
        <w:tc>
          <w:tcPr>
            <w:tcW w:w="0" w:type="auto"/>
            <w:shd w:val="clear" w:color="auto" w:fill="auto"/>
            <w:vAlign w:val="center"/>
          </w:tcPr>
          <w:p w:rsidR="00897D11" w:rsidRPr="00EF1348" w:rsidRDefault="00897D11" w:rsidP="00864403">
            <w:pPr>
              <w:pStyle w:val="TAL"/>
              <w:rPr>
                <w:rFonts w:ascii="Times New Roman" w:eastAsia="Calibri" w:hAnsi="Times New Roman"/>
                <w:szCs w:val="18"/>
              </w:rPr>
            </w:pPr>
            <w:r w:rsidRPr="00EF1348">
              <w:rPr>
                <w:rFonts w:ascii="Times New Roman" w:eastAsia="Calibri" w:hAnsi="Times New Roman"/>
                <w:szCs w:val="18"/>
              </w:rPr>
              <w:t>LEO based non-terrestrial access network:</w:t>
            </w:r>
          </w:p>
          <w:p w:rsidR="00897D11" w:rsidRPr="00EF1348" w:rsidRDefault="00897D11" w:rsidP="00864403">
            <w:pPr>
              <w:pStyle w:val="TAL"/>
              <w:rPr>
                <w:rFonts w:ascii="Times New Roman" w:eastAsia="Calibri" w:hAnsi="Times New Roman"/>
                <w:szCs w:val="18"/>
              </w:rPr>
            </w:pPr>
            <w:r w:rsidRPr="00EF1348">
              <w:rPr>
                <w:rFonts w:ascii="Times New Roman" w:eastAsia="Calibri" w:hAnsi="Times New Roman"/>
                <w:szCs w:val="18"/>
              </w:rPr>
              <w:t>steerable beams</w:t>
            </w:r>
          </w:p>
        </w:tc>
        <w:tc>
          <w:tcPr>
            <w:tcW w:w="0" w:type="auto"/>
            <w:shd w:val="clear" w:color="auto" w:fill="auto"/>
            <w:vAlign w:val="center"/>
          </w:tcPr>
          <w:p w:rsidR="00897D11" w:rsidRPr="00EF1348" w:rsidRDefault="00897D11" w:rsidP="00864403">
            <w:pPr>
              <w:pStyle w:val="TAL"/>
              <w:rPr>
                <w:rFonts w:ascii="Times New Roman" w:eastAsia="Calibri" w:hAnsi="Times New Roman"/>
                <w:szCs w:val="18"/>
              </w:rPr>
            </w:pPr>
            <w:r w:rsidRPr="00EF1348">
              <w:rPr>
                <w:rFonts w:ascii="Times New Roman" w:eastAsia="Calibri" w:hAnsi="Times New Roman"/>
                <w:szCs w:val="18"/>
              </w:rPr>
              <w:t>Scenario C1</w:t>
            </w:r>
          </w:p>
        </w:tc>
        <w:tc>
          <w:tcPr>
            <w:tcW w:w="3870" w:type="dxa"/>
          </w:tcPr>
          <w:p w:rsidR="00897D11" w:rsidRPr="00EF1348" w:rsidRDefault="00897D11" w:rsidP="00325F0F">
            <w:pPr>
              <w:pStyle w:val="TAL"/>
              <w:rPr>
                <w:rFonts w:ascii="Times New Roman" w:eastAsiaTheme="minorEastAsia" w:hAnsi="Times New Roman"/>
                <w:szCs w:val="18"/>
                <w:lang w:eastAsia="zh-CN"/>
              </w:rPr>
            </w:pPr>
            <w:r w:rsidRPr="00EF1348">
              <w:rPr>
                <w:rFonts w:ascii="Times New Roman" w:eastAsiaTheme="minorEastAsia" w:hAnsi="Times New Roman"/>
                <w:szCs w:val="18"/>
                <w:lang w:eastAsia="zh-CN"/>
              </w:rPr>
              <w:t>20GHz (17.7-</w:t>
            </w:r>
            <w:r w:rsidR="00325F0F" w:rsidRPr="00EF1348">
              <w:rPr>
                <w:rFonts w:ascii="Times New Roman" w:eastAsiaTheme="minorEastAsia" w:hAnsi="Times New Roman"/>
                <w:szCs w:val="18"/>
                <w:lang w:eastAsia="zh-CN"/>
              </w:rPr>
              <w:t>20.2 GHz for DL and 27.5-</w:t>
            </w:r>
            <w:r w:rsidRPr="00EF1348">
              <w:rPr>
                <w:rFonts w:ascii="Times New Roman" w:eastAsiaTheme="minorEastAsia" w:hAnsi="Times New Roman"/>
                <w:szCs w:val="18"/>
                <w:lang w:eastAsia="zh-CN"/>
              </w:rPr>
              <w:t>30.0 GHz)</w:t>
            </w:r>
          </w:p>
        </w:tc>
      </w:tr>
      <w:tr w:rsidR="00897D11" w:rsidRPr="00864403" w:rsidTr="009718F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97D11" w:rsidRPr="00EF1348" w:rsidRDefault="00897D11" w:rsidP="00864403">
            <w:pPr>
              <w:pStyle w:val="TAL"/>
              <w:rPr>
                <w:rFonts w:ascii="Times New Roman" w:eastAsiaTheme="minorEastAsia" w:hAnsi="Times New Roman"/>
                <w:szCs w:val="18"/>
                <w:lang w:eastAsia="zh-CN"/>
              </w:rPr>
            </w:pPr>
            <w:r w:rsidRPr="00EF1348">
              <w:rPr>
                <w:rFonts w:ascii="Times New Roman" w:eastAsiaTheme="minorEastAsia" w:hAnsi="Times New Roman"/>
                <w:szCs w:val="18"/>
                <w:lang w:eastAsia="zh-CN"/>
              </w:rPr>
              <w:t>HAPS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97D11" w:rsidRPr="00EF1348" w:rsidRDefault="00897D11" w:rsidP="00864403">
            <w:pPr>
              <w:pStyle w:val="TAL"/>
              <w:rPr>
                <w:rFonts w:ascii="Times New Roman" w:eastAsiaTheme="minorEastAsia" w:hAnsi="Times New Roman"/>
                <w:szCs w:val="18"/>
                <w:lang w:eastAsia="zh-CN"/>
              </w:rPr>
            </w:pPr>
            <w:r w:rsidRPr="00EF1348">
              <w:rPr>
                <w:rFonts w:ascii="Times New Roman" w:eastAsiaTheme="minorEastAsia" w:hAnsi="Times New Roman"/>
                <w:szCs w:val="18"/>
                <w:lang w:eastAsia="zh-CN"/>
              </w:rPr>
              <w:t>-</w:t>
            </w:r>
          </w:p>
        </w:tc>
        <w:tc>
          <w:tcPr>
            <w:tcW w:w="3870" w:type="dxa"/>
            <w:tcBorders>
              <w:top w:val="single" w:sz="4" w:space="0" w:color="auto"/>
              <w:left w:val="single" w:sz="4" w:space="0" w:color="auto"/>
              <w:bottom w:val="single" w:sz="4" w:space="0" w:color="auto"/>
              <w:right w:val="single" w:sz="4" w:space="0" w:color="auto"/>
            </w:tcBorders>
          </w:tcPr>
          <w:p w:rsidR="00897D11" w:rsidRPr="00EF1348" w:rsidRDefault="00897D11" w:rsidP="00864403">
            <w:pPr>
              <w:pStyle w:val="TAL"/>
              <w:rPr>
                <w:rFonts w:ascii="Times New Roman" w:eastAsiaTheme="minorEastAsia" w:hAnsi="Times New Roman"/>
                <w:szCs w:val="18"/>
                <w:lang w:eastAsia="zh-CN"/>
              </w:rPr>
            </w:pPr>
            <w:r w:rsidRPr="00EF1348">
              <w:rPr>
                <w:rFonts w:ascii="Times New Roman" w:eastAsiaTheme="minorEastAsia" w:hAnsi="Times New Roman"/>
                <w:szCs w:val="18"/>
                <w:lang w:eastAsia="zh-CN"/>
              </w:rPr>
              <w:t xml:space="preserve">2GHz </w:t>
            </w:r>
          </w:p>
        </w:tc>
      </w:tr>
    </w:tbl>
    <w:p w:rsidR="00897D11" w:rsidRDefault="00897D11" w:rsidP="00897D11">
      <w:pPr>
        <w:spacing w:before="0" w:after="120"/>
        <w:jc w:val="left"/>
        <w:rPr>
          <w:sz w:val="20"/>
        </w:rPr>
      </w:pPr>
    </w:p>
    <w:p w:rsidR="006D0F13" w:rsidRDefault="006D0F13" w:rsidP="00D33E18"/>
    <w:p w:rsidR="00D33E18" w:rsidRDefault="00325F0F" w:rsidP="00D33E18">
      <w:pPr>
        <w:pStyle w:val="3"/>
        <w:tabs>
          <w:tab w:val="clear" w:pos="700"/>
          <w:tab w:val="num" w:pos="720"/>
        </w:tabs>
        <w:spacing w:after="180"/>
        <w:ind w:left="720" w:hanging="720"/>
        <w:jc w:val="left"/>
      </w:pPr>
      <w:r>
        <w:rPr>
          <w:rFonts w:hint="eastAsia"/>
        </w:rPr>
        <w:t>2.3</w:t>
      </w:r>
      <w:r w:rsidR="009718F2">
        <w:rPr>
          <w:rFonts w:hint="eastAsia"/>
        </w:rPr>
        <w:t>.</w:t>
      </w:r>
      <w:r>
        <w:rPr>
          <w:rFonts w:hint="eastAsia"/>
        </w:rPr>
        <w:t xml:space="preserve"> </w:t>
      </w:r>
      <w:r w:rsidR="0071068B">
        <w:rPr>
          <w:rFonts w:hint="eastAsia"/>
        </w:rPr>
        <w:t>TN</w:t>
      </w:r>
      <w:r w:rsidR="00D33E18">
        <w:t xml:space="preserve"> deployment scenarios</w:t>
      </w:r>
    </w:p>
    <w:p w:rsidR="0071068B" w:rsidRDefault="0071068B" w:rsidP="0071068B">
      <w:pPr>
        <w:spacing w:before="0" w:after="120"/>
        <w:jc w:val="left"/>
      </w:pPr>
      <w:r>
        <w:t>F</w:t>
      </w:r>
      <w:r>
        <w:rPr>
          <w:rFonts w:hint="eastAsia"/>
        </w:rPr>
        <w:t xml:space="preserve">or terrestrial IMT network, the following deployment scenarios were </w:t>
      </w:r>
      <w:r>
        <w:t>considered</w:t>
      </w:r>
      <w:r>
        <w:rPr>
          <w:rFonts w:hint="eastAsia"/>
        </w:rPr>
        <w:t xml:space="preserve"> for co-existence in the past</w:t>
      </w:r>
      <w:r w:rsidR="00E333BC">
        <w:rPr>
          <w:rFonts w:hint="eastAsia"/>
        </w:rPr>
        <w:t xml:space="preserve"> studies</w:t>
      </w:r>
      <w:r>
        <w:rPr>
          <w:rFonts w:hint="eastAsia"/>
        </w:rPr>
        <w:t xml:space="preserve">. </w:t>
      </w:r>
      <w:r>
        <w:t>F</w:t>
      </w:r>
      <w:r>
        <w:rPr>
          <w:rFonts w:hint="eastAsia"/>
        </w:rPr>
        <w:t xml:space="preserve">or co-existence with </w:t>
      </w:r>
      <w:r w:rsidR="00E333BC">
        <w:rPr>
          <w:rFonts w:hint="eastAsia"/>
        </w:rPr>
        <w:t>NTN</w:t>
      </w:r>
      <w:r>
        <w:rPr>
          <w:rFonts w:hint="eastAsia"/>
        </w:rPr>
        <w:t>, we think the</w:t>
      </w:r>
      <w:r w:rsidR="00E333BC">
        <w:rPr>
          <w:rFonts w:hint="eastAsia"/>
        </w:rPr>
        <w:t xml:space="preserve"> in</w:t>
      </w:r>
      <w:r>
        <w:rPr>
          <w:rFonts w:hint="eastAsia"/>
        </w:rPr>
        <w:t xml:space="preserve">door scenario should be </w:t>
      </w:r>
      <w:r w:rsidR="00E333BC">
        <w:rPr>
          <w:rFonts w:hint="eastAsia"/>
        </w:rPr>
        <w:t>de</w:t>
      </w:r>
      <w:r>
        <w:rPr>
          <w:rFonts w:hint="eastAsia"/>
        </w:rPr>
        <w:t>prioritized</w:t>
      </w:r>
      <w:r w:rsidR="000857CB">
        <w:rPr>
          <w:rFonts w:hint="eastAsia"/>
        </w:rPr>
        <w:t xml:space="preserve"> since the large</w:t>
      </w:r>
      <w:r w:rsidR="00E333BC">
        <w:rPr>
          <w:rFonts w:hint="eastAsia"/>
        </w:rPr>
        <w:t xml:space="preserve"> penetration loss will make the </w:t>
      </w:r>
      <w:proofErr w:type="spellStart"/>
      <w:r w:rsidR="00E333BC">
        <w:rPr>
          <w:rFonts w:hint="eastAsia"/>
        </w:rPr>
        <w:t>mutral</w:t>
      </w:r>
      <w:proofErr w:type="spellEnd"/>
      <w:r w:rsidR="00E333BC">
        <w:rPr>
          <w:rFonts w:hint="eastAsia"/>
        </w:rPr>
        <w:t xml:space="preserve"> interference not so critical. </w:t>
      </w:r>
      <w:r w:rsidR="00E333BC">
        <w:t>T</w:t>
      </w:r>
      <w:r w:rsidR="00E333BC">
        <w:rPr>
          <w:rFonts w:hint="eastAsia"/>
        </w:rPr>
        <w:t xml:space="preserve">o further reduce the work load for outdoor </w:t>
      </w:r>
      <w:proofErr w:type="spellStart"/>
      <w:r w:rsidR="00E333BC">
        <w:rPr>
          <w:rFonts w:hint="eastAsia"/>
        </w:rPr>
        <w:t>scenaros</w:t>
      </w:r>
      <w:proofErr w:type="spellEnd"/>
      <w:r w:rsidR="00E333BC">
        <w:rPr>
          <w:rFonts w:hint="eastAsia"/>
        </w:rPr>
        <w:t xml:space="preserve">, Rural and Dense urban could be considered with priority. </w:t>
      </w:r>
    </w:p>
    <w:p w:rsidR="00D33E18" w:rsidRDefault="00D33E18" w:rsidP="00D33E18">
      <w:pPr>
        <w:widowControl w:val="0"/>
        <w:numPr>
          <w:ilvl w:val="0"/>
          <w:numId w:val="28"/>
        </w:numPr>
        <w:overflowPunct/>
        <w:autoSpaceDE/>
        <w:autoSpaceDN/>
        <w:adjustRightInd/>
        <w:spacing w:before="0" w:after="0"/>
        <w:textAlignment w:val="auto"/>
      </w:pPr>
      <w:r>
        <w:t>Rural.</w:t>
      </w:r>
    </w:p>
    <w:p w:rsidR="00D33E18" w:rsidRDefault="00D33E18" w:rsidP="00D33E18">
      <w:pPr>
        <w:widowControl w:val="0"/>
        <w:numPr>
          <w:ilvl w:val="0"/>
          <w:numId w:val="28"/>
        </w:numPr>
        <w:overflowPunct/>
        <w:autoSpaceDE/>
        <w:autoSpaceDN/>
        <w:adjustRightInd/>
        <w:spacing w:before="0" w:after="0"/>
        <w:textAlignment w:val="auto"/>
      </w:pPr>
      <w:r>
        <w:t>Urban macro</w:t>
      </w:r>
    </w:p>
    <w:p w:rsidR="00D33E18" w:rsidRDefault="00D33E18" w:rsidP="00D33E18">
      <w:pPr>
        <w:widowControl w:val="0"/>
        <w:numPr>
          <w:ilvl w:val="0"/>
          <w:numId w:val="28"/>
        </w:numPr>
        <w:overflowPunct/>
        <w:autoSpaceDE/>
        <w:autoSpaceDN/>
        <w:adjustRightInd/>
        <w:spacing w:before="0" w:after="0"/>
        <w:textAlignment w:val="auto"/>
      </w:pPr>
      <w:r>
        <w:t>Dense urban</w:t>
      </w:r>
    </w:p>
    <w:p w:rsidR="00D33E18" w:rsidRDefault="00D33E18" w:rsidP="00D33E18">
      <w:pPr>
        <w:widowControl w:val="0"/>
        <w:numPr>
          <w:ilvl w:val="0"/>
          <w:numId w:val="28"/>
        </w:numPr>
        <w:overflowPunct/>
        <w:autoSpaceDE/>
        <w:autoSpaceDN/>
        <w:adjustRightInd/>
        <w:spacing w:before="0" w:after="0"/>
        <w:textAlignment w:val="auto"/>
      </w:pPr>
      <w:r>
        <w:t>Micro / Small cell outdoor</w:t>
      </w:r>
    </w:p>
    <w:p w:rsidR="00D33E18" w:rsidRDefault="00D33E18" w:rsidP="00D33E18">
      <w:pPr>
        <w:widowControl w:val="0"/>
        <w:numPr>
          <w:ilvl w:val="0"/>
          <w:numId w:val="28"/>
        </w:numPr>
        <w:overflowPunct/>
        <w:autoSpaceDE/>
        <w:autoSpaceDN/>
        <w:adjustRightInd/>
        <w:spacing w:before="0" w:after="0"/>
        <w:textAlignment w:val="auto"/>
      </w:pPr>
      <w:r>
        <w:t>Indoor hotspot.</w:t>
      </w:r>
    </w:p>
    <w:p w:rsidR="009718F2" w:rsidRPr="009718F2" w:rsidRDefault="009718F2" w:rsidP="00767D5B">
      <w:pPr>
        <w:spacing w:before="0" w:after="120"/>
        <w:jc w:val="left"/>
      </w:pPr>
    </w:p>
    <w:p w:rsidR="00D33E18" w:rsidRPr="009718F2" w:rsidRDefault="00817D26" w:rsidP="00767D5B">
      <w:pPr>
        <w:spacing w:before="0" w:after="120"/>
        <w:jc w:val="left"/>
        <w:rPr>
          <w:b/>
          <w:sz w:val="20"/>
        </w:rPr>
      </w:pPr>
      <w:r w:rsidRPr="009718F2">
        <w:rPr>
          <w:b/>
          <w:sz w:val="20"/>
        </w:rPr>
        <w:t xml:space="preserve">Proposal </w:t>
      </w:r>
      <w:r w:rsidR="009D5061">
        <w:rPr>
          <w:rFonts w:hint="eastAsia"/>
          <w:b/>
          <w:sz w:val="20"/>
        </w:rPr>
        <w:t>6</w:t>
      </w:r>
      <w:r w:rsidRPr="009718F2">
        <w:rPr>
          <w:b/>
          <w:sz w:val="20"/>
        </w:rPr>
        <w:t xml:space="preserve">: It is proposed to consider Rural and Dense urban scenario </w:t>
      </w:r>
      <w:r w:rsidR="00A27D54" w:rsidRPr="009718F2">
        <w:rPr>
          <w:b/>
          <w:sz w:val="20"/>
        </w:rPr>
        <w:t>with priority for terrestrial network.</w:t>
      </w:r>
    </w:p>
    <w:p w:rsidR="004B40EB" w:rsidRPr="00216D0C" w:rsidRDefault="004B40EB" w:rsidP="00767D5B">
      <w:pPr>
        <w:spacing w:before="0" w:after="120"/>
        <w:jc w:val="left"/>
        <w:rPr>
          <w:sz w:val="20"/>
          <w:lang w:val="en-US"/>
        </w:rPr>
      </w:pPr>
    </w:p>
    <w:p w:rsidR="008A61FD" w:rsidRDefault="00864403" w:rsidP="008A61FD">
      <w:pPr>
        <w:pStyle w:val="2"/>
      </w:pPr>
      <w:r>
        <w:rPr>
          <w:rFonts w:hint="eastAsia"/>
        </w:rPr>
        <w:t>2.4</w:t>
      </w:r>
      <w:r w:rsidR="006347A0">
        <w:rPr>
          <w:rFonts w:hint="eastAsia"/>
        </w:rPr>
        <w:t>.</w:t>
      </w:r>
      <w:r>
        <w:rPr>
          <w:rFonts w:hint="eastAsia"/>
        </w:rPr>
        <w:t xml:space="preserve"> </w:t>
      </w:r>
      <w:r w:rsidR="008A61FD">
        <w:rPr>
          <w:rFonts w:hint="eastAsia"/>
        </w:rPr>
        <w:t>Down</w:t>
      </w:r>
      <w:r w:rsidR="005547F6">
        <w:rPr>
          <w:rFonts w:hint="eastAsia"/>
        </w:rPr>
        <w:t xml:space="preserve"> </w:t>
      </w:r>
      <w:r w:rsidR="008A61FD">
        <w:rPr>
          <w:rFonts w:hint="eastAsia"/>
        </w:rPr>
        <w:t>select</w:t>
      </w:r>
      <w:r w:rsidR="005547F6">
        <w:rPr>
          <w:rFonts w:hint="eastAsia"/>
        </w:rPr>
        <w:t>ion on</w:t>
      </w:r>
      <w:r w:rsidR="008A61FD">
        <w:rPr>
          <w:rFonts w:hint="eastAsia"/>
        </w:rPr>
        <w:t xml:space="preserve"> simulation scenarios</w:t>
      </w:r>
    </w:p>
    <w:p w:rsidR="00FE5FAF" w:rsidRDefault="004B40EB" w:rsidP="00767D5B">
      <w:pPr>
        <w:spacing w:before="0" w:after="120"/>
        <w:jc w:val="left"/>
        <w:rPr>
          <w:sz w:val="20"/>
          <w:lang w:val="en-US"/>
        </w:rPr>
      </w:pPr>
      <w:r>
        <w:rPr>
          <w:sz w:val="20"/>
          <w:lang w:val="en-US"/>
        </w:rPr>
        <w:t>B</w:t>
      </w:r>
      <w:r>
        <w:rPr>
          <w:rFonts w:hint="eastAsia"/>
          <w:sz w:val="20"/>
          <w:lang w:val="en-US"/>
        </w:rPr>
        <w:t>ased on above consideration, the scenarios for coexistence study can be down-select as following.</w:t>
      </w:r>
    </w:p>
    <w:p w:rsidR="00864403" w:rsidRPr="00864403" w:rsidRDefault="00864403" w:rsidP="00864403">
      <w:pPr>
        <w:pStyle w:val="TAH"/>
        <w:rPr>
          <w:rFonts w:eastAsia="Calibri"/>
        </w:rPr>
      </w:pPr>
      <w:r w:rsidRPr="00864403">
        <w:rPr>
          <w:rFonts w:eastAsia="Calibri"/>
        </w:rPr>
        <w:t>T</w:t>
      </w:r>
      <w:r w:rsidRPr="00864403">
        <w:rPr>
          <w:rFonts w:eastAsia="Calibri" w:hint="eastAsia"/>
        </w:rPr>
        <w:t>able 2.4-1 proposed scenarios for co-existence study</w:t>
      </w:r>
    </w:p>
    <w:tbl>
      <w:tblPr>
        <w:tblW w:w="4900" w:type="pct"/>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28" w:type="dxa"/>
          <w:left w:w="57" w:type="dxa"/>
          <w:bottom w:w="28" w:type="dxa"/>
          <w:right w:w="57" w:type="dxa"/>
        </w:tblCellMar>
        <w:tblLook w:val="04A0" w:firstRow="1" w:lastRow="0" w:firstColumn="1" w:lastColumn="0" w:noHBand="0" w:noVBand="1"/>
      </w:tblPr>
      <w:tblGrid>
        <w:gridCol w:w="1003"/>
        <w:gridCol w:w="1483"/>
        <w:gridCol w:w="642"/>
        <w:gridCol w:w="726"/>
        <w:gridCol w:w="726"/>
        <w:gridCol w:w="807"/>
        <w:gridCol w:w="1006"/>
        <w:gridCol w:w="726"/>
        <w:gridCol w:w="726"/>
        <w:gridCol w:w="807"/>
        <w:gridCol w:w="1006"/>
      </w:tblGrid>
      <w:tr w:rsidR="00FE5FAF" w:rsidRPr="00126F51" w:rsidTr="006347A0">
        <w:trPr>
          <w:jc w:val="center"/>
        </w:trPr>
        <w:tc>
          <w:tcPr>
            <w:tcW w:w="3128" w:type="dxa"/>
            <w:gridSpan w:val="3"/>
            <w:vMerge w:val="restart"/>
            <w:shd w:val="clear" w:color="auto" w:fill="auto"/>
            <w:tcMar>
              <w:top w:w="15" w:type="dxa"/>
              <w:left w:w="108" w:type="dxa"/>
              <w:bottom w:w="0" w:type="dxa"/>
              <w:right w:w="108" w:type="dxa"/>
            </w:tcMar>
            <w:hideMark/>
          </w:tcPr>
          <w:p w:rsidR="00FE5FAF" w:rsidRPr="00EF1348" w:rsidRDefault="00FE5FAF" w:rsidP="00FE5FAF">
            <w:pPr>
              <w:snapToGrid w:val="0"/>
              <w:spacing w:before="0" w:after="0"/>
              <w:rPr>
                <w:rFonts w:eastAsiaTheme="minorEastAsia"/>
                <w:sz w:val="18"/>
                <w:szCs w:val="18"/>
              </w:rPr>
            </w:pPr>
            <w:r w:rsidRPr="00EF1348">
              <w:rPr>
                <w:rFonts w:eastAsiaTheme="minorEastAsia"/>
                <w:b/>
                <w:bCs/>
                <w:sz w:val="18"/>
                <w:szCs w:val="18"/>
              </w:rPr>
              <w:t> </w:t>
            </w:r>
          </w:p>
        </w:tc>
        <w:tc>
          <w:tcPr>
            <w:tcW w:w="3265" w:type="dxa"/>
            <w:gridSpan w:val="4"/>
            <w:shd w:val="clear" w:color="auto" w:fill="auto"/>
            <w:tcMar>
              <w:top w:w="15" w:type="dxa"/>
              <w:left w:w="108" w:type="dxa"/>
              <w:bottom w:w="0" w:type="dxa"/>
              <w:right w:w="108" w:type="dxa"/>
            </w:tcMar>
            <w:hideMark/>
          </w:tcPr>
          <w:p w:rsidR="00FE5FAF" w:rsidRPr="00EF1348" w:rsidRDefault="00FE5FAF" w:rsidP="00FE5FAF">
            <w:pPr>
              <w:snapToGrid w:val="0"/>
              <w:spacing w:before="0" w:after="0"/>
              <w:jc w:val="center"/>
              <w:rPr>
                <w:rFonts w:eastAsiaTheme="minorEastAsia"/>
                <w:sz w:val="18"/>
                <w:szCs w:val="18"/>
              </w:rPr>
            </w:pPr>
            <w:r w:rsidRPr="00EF1348">
              <w:rPr>
                <w:rFonts w:eastAsiaTheme="minorEastAsia"/>
                <w:b/>
                <w:bCs/>
                <w:sz w:val="18"/>
                <w:szCs w:val="18"/>
              </w:rPr>
              <w:t>Set 1</w:t>
            </w:r>
          </w:p>
        </w:tc>
        <w:tc>
          <w:tcPr>
            <w:tcW w:w="3265" w:type="dxa"/>
            <w:gridSpan w:val="4"/>
            <w:shd w:val="clear" w:color="auto" w:fill="auto"/>
            <w:tcMar>
              <w:top w:w="15" w:type="dxa"/>
              <w:left w:w="108" w:type="dxa"/>
              <w:bottom w:w="0" w:type="dxa"/>
              <w:right w:w="108" w:type="dxa"/>
            </w:tcMar>
            <w:hideMark/>
          </w:tcPr>
          <w:p w:rsidR="00FE5FAF" w:rsidRPr="00EF1348" w:rsidRDefault="00FE5FAF" w:rsidP="00FE5FAF">
            <w:pPr>
              <w:snapToGrid w:val="0"/>
              <w:spacing w:before="0" w:after="0"/>
              <w:jc w:val="center"/>
              <w:rPr>
                <w:rFonts w:eastAsiaTheme="minorEastAsia"/>
                <w:sz w:val="18"/>
                <w:szCs w:val="18"/>
              </w:rPr>
            </w:pPr>
            <w:r w:rsidRPr="00EF1348">
              <w:rPr>
                <w:rFonts w:eastAsiaTheme="minorEastAsia"/>
                <w:b/>
                <w:bCs/>
                <w:sz w:val="18"/>
                <w:szCs w:val="18"/>
              </w:rPr>
              <w:t>Set 2</w:t>
            </w:r>
          </w:p>
        </w:tc>
      </w:tr>
      <w:tr w:rsidR="00FE5FAF" w:rsidRPr="00126F51" w:rsidTr="006347A0">
        <w:trPr>
          <w:jc w:val="center"/>
        </w:trPr>
        <w:tc>
          <w:tcPr>
            <w:tcW w:w="3128" w:type="dxa"/>
            <w:gridSpan w:val="3"/>
            <w:vMerge/>
            <w:shd w:val="clear" w:color="auto" w:fill="auto"/>
            <w:vAlign w:val="center"/>
            <w:hideMark/>
          </w:tcPr>
          <w:p w:rsidR="00FE5FAF" w:rsidRPr="00EF1348" w:rsidRDefault="00FE5FAF" w:rsidP="00FE5FAF">
            <w:pPr>
              <w:snapToGrid w:val="0"/>
              <w:spacing w:before="0" w:after="0"/>
              <w:rPr>
                <w:rFonts w:eastAsiaTheme="minorEastAsia"/>
                <w:sz w:val="18"/>
                <w:szCs w:val="18"/>
              </w:rPr>
            </w:pPr>
          </w:p>
        </w:tc>
        <w:tc>
          <w:tcPr>
            <w:tcW w:w="726" w:type="dxa"/>
            <w:shd w:val="clear" w:color="auto" w:fill="auto"/>
            <w:tcMar>
              <w:top w:w="15" w:type="dxa"/>
              <w:left w:w="108" w:type="dxa"/>
              <w:bottom w:w="0" w:type="dxa"/>
              <w:right w:w="108" w:type="dxa"/>
            </w:tcMar>
            <w:hideMark/>
          </w:tcPr>
          <w:p w:rsidR="00FE5FAF" w:rsidRPr="00EF1348" w:rsidRDefault="00FE5FAF" w:rsidP="00FE5FAF">
            <w:pPr>
              <w:snapToGrid w:val="0"/>
              <w:spacing w:before="0" w:after="0"/>
              <w:jc w:val="center"/>
              <w:rPr>
                <w:rFonts w:eastAsiaTheme="minorEastAsia"/>
                <w:sz w:val="18"/>
                <w:szCs w:val="18"/>
              </w:rPr>
            </w:pPr>
            <w:r w:rsidRPr="00EF1348">
              <w:rPr>
                <w:rFonts w:eastAsiaTheme="minorEastAsia"/>
                <w:sz w:val="18"/>
                <w:szCs w:val="18"/>
              </w:rPr>
              <w:t>GEO</w:t>
            </w:r>
          </w:p>
        </w:tc>
        <w:tc>
          <w:tcPr>
            <w:tcW w:w="726" w:type="dxa"/>
            <w:shd w:val="clear" w:color="auto" w:fill="auto"/>
            <w:tcMar>
              <w:top w:w="15" w:type="dxa"/>
              <w:left w:w="108" w:type="dxa"/>
              <w:bottom w:w="0" w:type="dxa"/>
              <w:right w:w="108" w:type="dxa"/>
            </w:tcMar>
            <w:hideMark/>
          </w:tcPr>
          <w:p w:rsidR="00FE5FAF" w:rsidRPr="00EF1348" w:rsidRDefault="00FE5FAF" w:rsidP="00FE5FAF">
            <w:pPr>
              <w:snapToGrid w:val="0"/>
              <w:spacing w:before="0" w:after="0"/>
              <w:jc w:val="center"/>
              <w:rPr>
                <w:rFonts w:eastAsiaTheme="minorEastAsia"/>
                <w:sz w:val="18"/>
                <w:szCs w:val="18"/>
              </w:rPr>
            </w:pPr>
            <w:r w:rsidRPr="00EF1348">
              <w:rPr>
                <w:rFonts w:eastAsiaTheme="minorEastAsia"/>
                <w:sz w:val="18"/>
                <w:szCs w:val="18"/>
              </w:rPr>
              <w:t>LEO 600km</w:t>
            </w:r>
          </w:p>
        </w:tc>
        <w:tc>
          <w:tcPr>
            <w:tcW w:w="807" w:type="dxa"/>
            <w:shd w:val="clear" w:color="auto" w:fill="auto"/>
            <w:tcMar>
              <w:top w:w="15" w:type="dxa"/>
              <w:left w:w="108" w:type="dxa"/>
              <w:bottom w:w="0" w:type="dxa"/>
              <w:right w:w="108" w:type="dxa"/>
            </w:tcMar>
            <w:hideMark/>
          </w:tcPr>
          <w:p w:rsidR="00FE5FAF" w:rsidRPr="00EF1348" w:rsidRDefault="00FE5FAF" w:rsidP="00FE5FAF">
            <w:pPr>
              <w:snapToGrid w:val="0"/>
              <w:spacing w:before="0" w:after="0"/>
              <w:jc w:val="center"/>
              <w:rPr>
                <w:rFonts w:eastAsiaTheme="minorEastAsia"/>
                <w:sz w:val="18"/>
                <w:szCs w:val="18"/>
              </w:rPr>
            </w:pPr>
            <w:r w:rsidRPr="00EF1348">
              <w:rPr>
                <w:rFonts w:eastAsiaTheme="minorEastAsia"/>
                <w:sz w:val="18"/>
                <w:szCs w:val="18"/>
              </w:rPr>
              <w:t>LEO 1200km</w:t>
            </w:r>
          </w:p>
        </w:tc>
        <w:tc>
          <w:tcPr>
            <w:tcW w:w="1006" w:type="dxa"/>
            <w:shd w:val="clear" w:color="auto" w:fill="auto"/>
            <w:tcMar>
              <w:top w:w="15" w:type="dxa"/>
              <w:left w:w="108" w:type="dxa"/>
              <w:bottom w:w="0" w:type="dxa"/>
              <w:right w:w="108" w:type="dxa"/>
            </w:tcMar>
            <w:hideMark/>
          </w:tcPr>
          <w:p w:rsidR="00FE5FAF" w:rsidRPr="00EF1348" w:rsidRDefault="00251685" w:rsidP="00251685">
            <w:pPr>
              <w:snapToGrid w:val="0"/>
              <w:spacing w:before="0" w:after="0"/>
              <w:jc w:val="center"/>
              <w:rPr>
                <w:rFonts w:eastAsiaTheme="minorEastAsia"/>
                <w:sz w:val="18"/>
                <w:szCs w:val="18"/>
              </w:rPr>
            </w:pPr>
            <w:r w:rsidRPr="00EF1348">
              <w:rPr>
                <w:rFonts w:eastAsiaTheme="minorEastAsia" w:hint="eastAsia"/>
                <w:sz w:val="18"/>
                <w:szCs w:val="18"/>
              </w:rPr>
              <w:t>HAPS</w:t>
            </w:r>
          </w:p>
        </w:tc>
        <w:tc>
          <w:tcPr>
            <w:tcW w:w="726" w:type="dxa"/>
            <w:shd w:val="clear" w:color="auto" w:fill="auto"/>
            <w:tcMar>
              <w:top w:w="15" w:type="dxa"/>
              <w:left w:w="108" w:type="dxa"/>
              <w:bottom w:w="0" w:type="dxa"/>
              <w:right w:w="108" w:type="dxa"/>
            </w:tcMar>
            <w:hideMark/>
          </w:tcPr>
          <w:p w:rsidR="00FE5FAF" w:rsidRPr="00EF1348" w:rsidRDefault="00FE5FAF" w:rsidP="00FE5FAF">
            <w:pPr>
              <w:snapToGrid w:val="0"/>
              <w:spacing w:before="0" w:after="0"/>
              <w:jc w:val="center"/>
              <w:rPr>
                <w:rFonts w:eastAsiaTheme="minorEastAsia"/>
                <w:sz w:val="18"/>
                <w:szCs w:val="18"/>
              </w:rPr>
            </w:pPr>
            <w:r w:rsidRPr="00EF1348">
              <w:rPr>
                <w:rFonts w:eastAsiaTheme="minorEastAsia"/>
                <w:sz w:val="18"/>
                <w:szCs w:val="18"/>
              </w:rPr>
              <w:t>GEO</w:t>
            </w:r>
          </w:p>
        </w:tc>
        <w:tc>
          <w:tcPr>
            <w:tcW w:w="726" w:type="dxa"/>
            <w:shd w:val="clear" w:color="auto" w:fill="auto"/>
            <w:tcMar>
              <w:top w:w="15" w:type="dxa"/>
              <w:left w:w="108" w:type="dxa"/>
              <w:bottom w:w="0" w:type="dxa"/>
              <w:right w:w="108" w:type="dxa"/>
            </w:tcMar>
            <w:hideMark/>
          </w:tcPr>
          <w:p w:rsidR="00FE5FAF" w:rsidRPr="00EF1348" w:rsidRDefault="00FE5FAF" w:rsidP="00FE5FAF">
            <w:pPr>
              <w:snapToGrid w:val="0"/>
              <w:spacing w:before="0" w:after="0"/>
              <w:jc w:val="center"/>
              <w:rPr>
                <w:rFonts w:eastAsiaTheme="minorEastAsia"/>
                <w:sz w:val="18"/>
                <w:szCs w:val="18"/>
              </w:rPr>
            </w:pPr>
            <w:r w:rsidRPr="00EF1348">
              <w:rPr>
                <w:rFonts w:eastAsiaTheme="minorEastAsia"/>
                <w:sz w:val="18"/>
                <w:szCs w:val="18"/>
              </w:rPr>
              <w:t>LEO 600km</w:t>
            </w:r>
          </w:p>
        </w:tc>
        <w:tc>
          <w:tcPr>
            <w:tcW w:w="807" w:type="dxa"/>
            <w:shd w:val="clear" w:color="auto" w:fill="auto"/>
            <w:tcMar>
              <w:top w:w="15" w:type="dxa"/>
              <w:left w:w="108" w:type="dxa"/>
              <w:bottom w:w="0" w:type="dxa"/>
              <w:right w:w="108" w:type="dxa"/>
            </w:tcMar>
            <w:hideMark/>
          </w:tcPr>
          <w:p w:rsidR="00FE5FAF" w:rsidRPr="00EF1348" w:rsidRDefault="00FE5FAF" w:rsidP="00FE5FAF">
            <w:pPr>
              <w:snapToGrid w:val="0"/>
              <w:spacing w:before="0" w:after="0"/>
              <w:jc w:val="center"/>
              <w:rPr>
                <w:rFonts w:eastAsiaTheme="minorEastAsia"/>
                <w:sz w:val="18"/>
                <w:szCs w:val="18"/>
              </w:rPr>
            </w:pPr>
            <w:r w:rsidRPr="00EF1348">
              <w:rPr>
                <w:rFonts w:eastAsiaTheme="minorEastAsia"/>
                <w:sz w:val="18"/>
                <w:szCs w:val="18"/>
              </w:rPr>
              <w:t>LEO 1200km</w:t>
            </w:r>
          </w:p>
        </w:tc>
        <w:tc>
          <w:tcPr>
            <w:tcW w:w="1006" w:type="dxa"/>
            <w:shd w:val="clear" w:color="auto" w:fill="auto"/>
            <w:tcMar>
              <w:top w:w="15" w:type="dxa"/>
              <w:left w:w="108" w:type="dxa"/>
              <w:bottom w:w="0" w:type="dxa"/>
              <w:right w:w="108" w:type="dxa"/>
            </w:tcMar>
            <w:hideMark/>
          </w:tcPr>
          <w:p w:rsidR="00FE5FAF" w:rsidRPr="00EF1348" w:rsidRDefault="00251685" w:rsidP="00251685">
            <w:pPr>
              <w:snapToGrid w:val="0"/>
              <w:spacing w:before="0" w:after="0"/>
              <w:jc w:val="center"/>
              <w:rPr>
                <w:rFonts w:eastAsiaTheme="minorEastAsia"/>
                <w:sz w:val="18"/>
                <w:szCs w:val="18"/>
              </w:rPr>
            </w:pPr>
            <w:r w:rsidRPr="00EF1348">
              <w:rPr>
                <w:rFonts w:eastAsiaTheme="minorEastAsia" w:hint="eastAsia"/>
                <w:sz w:val="18"/>
                <w:szCs w:val="18"/>
              </w:rPr>
              <w:t>HAPS</w:t>
            </w:r>
          </w:p>
        </w:tc>
      </w:tr>
      <w:tr w:rsidR="00EF1348" w:rsidRPr="00126F51" w:rsidTr="006347A0">
        <w:trPr>
          <w:jc w:val="center"/>
        </w:trPr>
        <w:tc>
          <w:tcPr>
            <w:tcW w:w="1003" w:type="dxa"/>
            <w:vMerge w:val="restart"/>
            <w:shd w:val="clear" w:color="auto" w:fill="auto"/>
            <w:tcMar>
              <w:top w:w="15" w:type="dxa"/>
              <w:left w:w="108" w:type="dxa"/>
              <w:bottom w:w="0" w:type="dxa"/>
              <w:right w:w="108" w:type="dxa"/>
            </w:tcMar>
            <w:vAlign w:val="center"/>
            <w:hideMark/>
          </w:tcPr>
          <w:p w:rsidR="00FE5FAF" w:rsidRPr="00EF1348" w:rsidRDefault="00FE5FAF" w:rsidP="00FE5FAF">
            <w:pPr>
              <w:snapToGrid w:val="0"/>
              <w:spacing w:before="0" w:after="0"/>
              <w:jc w:val="left"/>
              <w:rPr>
                <w:rFonts w:eastAsiaTheme="minorEastAsia"/>
                <w:sz w:val="18"/>
                <w:szCs w:val="18"/>
              </w:rPr>
            </w:pPr>
            <w:r w:rsidRPr="00EF1348">
              <w:rPr>
                <w:rFonts w:eastAsiaTheme="minorEastAsia"/>
                <w:b/>
                <w:bCs/>
                <w:sz w:val="18"/>
                <w:szCs w:val="18"/>
              </w:rPr>
              <w:t>NR / NB-</w:t>
            </w:r>
            <w:proofErr w:type="spellStart"/>
            <w:r w:rsidRPr="00EF1348">
              <w:rPr>
                <w:rFonts w:eastAsiaTheme="minorEastAsia"/>
                <w:b/>
                <w:bCs/>
                <w:sz w:val="18"/>
                <w:szCs w:val="18"/>
              </w:rPr>
              <w:t>IoT</w:t>
            </w:r>
            <w:proofErr w:type="spellEnd"/>
          </w:p>
        </w:tc>
        <w:tc>
          <w:tcPr>
            <w:tcW w:w="2125" w:type="dxa"/>
            <w:gridSpan w:val="2"/>
            <w:shd w:val="clear" w:color="auto" w:fill="auto"/>
            <w:tcMar>
              <w:top w:w="15" w:type="dxa"/>
              <w:left w:w="108" w:type="dxa"/>
              <w:bottom w:w="0" w:type="dxa"/>
              <w:right w:w="108" w:type="dxa"/>
            </w:tcMar>
            <w:hideMark/>
          </w:tcPr>
          <w:p w:rsidR="00FE5FAF" w:rsidRPr="00EF1348" w:rsidRDefault="00FE5FAF" w:rsidP="00FE5FAF">
            <w:pPr>
              <w:snapToGrid w:val="0"/>
              <w:spacing w:before="0" w:after="0"/>
              <w:jc w:val="left"/>
              <w:rPr>
                <w:rFonts w:eastAsiaTheme="minorEastAsia"/>
                <w:sz w:val="18"/>
                <w:szCs w:val="18"/>
              </w:rPr>
            </w:pPr>
            <w:r w:rsidRPr="00EF1348">
              <w:rPr>
                <w:rFonts w:eastAsiaTheme="minorEastAsia"/>
                <w:sz w:val="18"/>
                <w:szCs w:val="18"/>
              </w:rPr>
              <w:t>Rural</w:t>
            </w:r>
          </w:p>
        </w:tc>
        <w:tc>
          <w:tcPr>
            <w:tcW w:w="726" w:type="dxa"/>
            <w:shd w:val="clear" w:color="auto" w:fill="auto"/>
            <w:tcMar>
              <w:top w:w="15" w:type="dxa"/>
              <w:left w:w="108" w:type="dxa"/>
              <w:bottom w:w="0" w:type="dxa"/>
              <w:right w:w="108" w:type="dxa"/>
            </w:tcMar>
            <w:hideMark/>
          </w:tcPr>
          <w:p w:rsidR="00FE5FAF" w:rsidRPr="00EF1348" w:rsidRDefault="00FE5FAF" w:rsidP="00FE5FAF">
            <w:pPr>
              <w:snapToGrid w:val="0"/>
              <w:spacing w:before="0" w:after="0"/>
              <w:jc w:val="center"/>
              <w:rPr>
                <w:rFonts w:eastAsiaTheme="minorEastAsia"/>
                <w:sz w:val="18"/>
                <w:szCs w:val="18"/>
              </w:rPr>
            </w:pPr>
            <w:r w:rsidRPr="00EF1348">
              <w:rPr>
                <w:rFonts w:eastAsiaTheme="minorEastAsia"/>
                <w:sz w:val="18"/>
                <w:szCs w:val="18"/>
              </w:rPr>
              <w:t>X</w:t>
            </w:r>
          </w:p>
        </w:tc>
        <w:tc>
          <w:tcPr>
            <w:tcW w:w="726" w:type="dxa"/>
            <w:shd w:val="clear" w:color="auto" w:fill="auto"/>
            <w:tcMar>
              <w:top w:w="15" w:type="dxa"/>
              <w:left w:w="108" w:type="dxa"/>
              <w:bottom w:w="0" w:type="dxa"/>
              <w:right w:w="108" w:type="dxa"/>
            </w:tcMar>
          </w:tcPr>
          <w:p w:rsidR="00FE5FAF" w:rsidRPr="00EF1348" w:rsidRDefault="009718F2" w:rsidP="00FE5FAF">
            <w:pPr>
              <w:snapToGrid w:val="0"/>
              <w:spacing w:before="0" w:after="0"/>
              <w:jc w:val="center"/>
              <w:rPr>
                <w:rFonts w:eastAsiaTheme="minorEastAsia"/>
                <w:strike/>
                <w:sz w:val="18"/>
                <w:szCs w:val="18"/>
              </w:rPr>
            </w:pPr>
            <w:r w:rsidRPr="00EF1348">
              <w:rPr>
                <w:rFonts w:eastAsiaTheme="minorEastAsia" w:hint="eastAsia"/>
                <w:strike/>
                <w:sz w:val="18"/>
                <w:szCs w:val="18"/>
              </w:rPr>
              <w:t>-</w:t>
            </w:r>
          </w:p>
        </w:tc>
        <w:tc>
          <w:tcPr>
            <w:tcW w:w="807" w:type="dxa"/>
            <w:shd w:val="clear" w:color="auto" w:fill="auto"/>
            <w:tcMar>
              <w:top w:w="15" w:type="dxa"/>
              <w:left w:w="108" w:type="dxa"/>
              <w:bottom w:w="0" w:type="dxa"/>
              <w:right w:w="108" w:type="dxa"/>
            </w:tcMar>
            <w:hideMark/>
          </w:tcPr>
          <w:p w:rsidR="00FE5FAF" w:rsidRPr="00EF1348" w:rsidRDefault="00FE5FAF" w:rsidP="00FE5FAF">
            <w:pPr>
              <w:snapToGrid w:val="0"/>
              <w:spacing w:before="0" w:after="0"/>
              <w:jc w:val="center"/>
              <w:rPr>
                <w:rFonts w:eastAsiaTheme="minorEastAsia"/>
                <w:sz w:val="18"/>
                <w:szCs w:val="18"/>
              </w:rPr>
            </w:pPr>
            <w:r w:rsidRPr="00EF1348">
              <w:rPr>
                <w:rFonts w:eastAsiaTheme="minorEastAsia"/>
                <w:sz w:val="18"/>
                <w:szCs w:val="18"/>
              </w:rPr>
              <w:t>X</w:t>
            </w:r>
          </w:p>
        </w:tc>
        <w:tc>
          <w:tcPr>
            <w:tcW w:w="1006" w:type="dxa"/>
            <w:shd w:val="clear" w:color="auto" w:fill="auto"/>
            <w:tcMar>
              <w:top w:w="15" w:type="dxa"/>
              <w:left w:w="108" w:type="dxa"/>
              <w:bottom w:w="0" w:type="dxa"/>
              <w:right w:w="108" w:type="dxa"/>
            </w:tcMar>
            <w:hideMark/>
          </w:tcPr>
          <w:p w:rsidR="00FE5FAF" w:rsidRPr="00EF1348" w:rsidRDefault="00FE5FAF" w:rsidP="00FE5FAF">
            <w:pPr>
              <w:snapToGrid w:val="0"/>
              <w:spacing w:before="0" w:after="0"/>
              <w:jc w:val="center"/>
              <w:rPr>
                <w:rFonts w:eastAsiaTheme="minorEastAsia"/>
                <w:sz w:val="18"/>
                <w:szCs w:val="18"/>
              </w:rPr>
            </w:pPr>
            <w:r w:rsidRPr="00EF1348">
              <w:rPr>
                <w:rFonts w:eastAsiaTheme="minorEastAsia"/>
                <w:sz w:val="18"/>
                <w:szCs w:val="18"/>
              </w:rPr>
              <w:t>X</w:t>
            </w:r>
          </w:p>
        </w:tc>
        <w:tc>
          <w:tcPr>
            <w:tcW w:w="726" w:type="dxa"/>
            <w:shd w:val="clear" w:color="auto" w:fill="auto"/>
            <w:tcMar>
              <w:top w:w="15" w:type="dxa"/>
              <w:left w:w="108" w:type="dxa"/>
              <w:bottom w:w="0" w:type="dxa"/>
              <w:right w:w="108" w:type="dxa"/>
            </w:tcMar>
            <w:hideMark/>
          </w:tcPr>
          <w:p w:rsidR="00FE5FAF" w:rsidRPr="00EF1348" w:rsidRDefault="00FE5FAF" w:rsidP="00FE5FAF">
            <w:pPr>
              <w:snapToGrid w:val="0"/>
              <w:spacing w:before="0" w:after="0"/>
              <w:jc w:val="center"/>
              <w:rPr>
                <w:rFonts w:eastAsiaTheme="minorEastAsia"/>
                <w:sz w:val="18"/>
                <w:szCs w:val="18"/>
              </w:rPr>
            </w:pPr>
            <w:r w:rsidRPr="00EF1348">
              <w:rPr>
                <w:rFonts w:eastAsiaTheme="minorEastAsia"/>
                <w:sz w:val="18"/>
                <w:szCs w:val="18"/>
              </w:rPr>
              <w:t>X</w:t>
            </w:r>
          </w:p>
        </w:tc>
        <w:tc>
          <w:tcPr>
            <w:tcW w:w="726" w:type="dxa"/>
            <w:shd w:val="clear" w:color="auto" w:fill="auto"/>
            <w:tcMar>
              <w:top w:w="15" w:type="dxa"/>
              <w:left w:w="108" w:type="dxa"/>
              <w:bottom w:w="0" w:type="dxa"/>
              <w:right w:w="108" w:type="dxa"/>
            </w:tcMar>
          </w:tcPr>
          <w:p w:rsidR="00FE5FAF" w:rsidRPr="00EF1348" w:rsidRDefault="009718F2" w:rsidP="009718F2">
            <w:pPr>
              <w:snapToGrid w:val="0"/>
              <w:spacing w:before="0" w:after="0"/>
              <w:jc w:val="center"/>
              <w:rPr>
                <w:rFonts w:eastAsiaTheme="minorEastAsia"/>
                <w:strike/>
                <w:color w:val="FF0000"/>
                <w:sz w:val="18"/>
                <w:szCs w:val="18"/>
              </w:rPr>
            </w:pPr>
            <w:r w:rsidRPr="00EF1348">
              <w:rPr>
                <w:rFonts w:eastAsiaTheme="minorEastAsia" w:hint="eastAsia"/>
                <w:strike/>
                <w:sz w:val="18"/>
                <w:szCs w:val="18"/>
              </w:rPr>
              <w:t>-</w:t>
            </w:r>
          </w:p>
        </w:tc>
        <w:tc>
          <w:tcPr>
            <w:tcW w:w="807" w:type="dxa"/>
            <w:shd w:val="clear" w:color="auto" w:fill="auto"/>
            <w:tcMar>
              <w:top w:w="15" w:type="dxa"/>
              <w:left w:w="108" w:type="dxa"/>
              <w:bottom w:w="0" w:type="dxa"/>
              <w:right w:w="108" w:type="dxa"/>
            </w:tcMar>
            <w:hideMark/>
          </w:tcPr>
          <w:p w:rsidR="00FE5FAF" w:rsidRPr="00EF1348" w:rsidRDefault="00FE5FAF" w:rsidP="00FE5FAF">
            <w:pPr>
              <w:snapToGrid w:val="0"/>
              <w:spacing w:before="0" w:after="0"/>
              <w:jc w:val="center"/>
              <w:rPr>
                <w:rFonts w:eastAsiaTheme="minorEastAsia"/>
                <w:sz w:val="18"/>
                <w:szCs w:val="18"/>
              </w:rPr>
            </w:pPr>
            <w:r w:rsidRPr="00EF1348">
              <w:rPr>
                <w:rFonts w:eastAsiaTheme="minorEastAsia"/>
                <w:sz w:val="18"/>
                <w:szCs w:val="18"/>
              </w:rPr>
              <w:t>X</w:t>
            </w:r>
          </w:p>
        </w:tc>
        <w:tc>
          <w:tcPr>
            <w:tcW w:w="1006" w:type="dxa"/>
            <w:shd w:val="clear" w:color="auto" w:fill="auto"/>
            <w:tcMar>
              <w:top w:w="15" w:type="dxa"/>
              <w:left w:w="108" w:type="dxa"/>
              <w:bottom w:w="0" w:type="dxa"/>
              <w:right w:w="108" w:type="dxa"/>
            </w:tcMar>
            <w:hideMark/>
          </w:tcPr>
          <w:p w:rsidR="00FE5FAF" w:rsidRPr="00EF1348" w:rsidRDefault="00FE5FAF" w:rsidP="00FE5FAF">
            <w:pPr>
              <w:snapToGrid w:val="0"/>
              <w:spacing w:before="0" w:after="0"/>
              <w:jc w:val="center"/>
              <w:rPr>
                <w:rFonts w:eastAsiaTheme="minorEastAsia"/>
                <w:sz w:val="18"/>
                <w:szCs w:val="18"/>
              </w:rPr>
            </w:pPr>
            <w:r w:rsidRPr="00EF1348">
              <w:rPr>
                <w:rFonts w:eastAsiaTheme="minorEastAsia"/>
                <w:sz w:val="18"/>
                <w:szCs w:val="18"/>
              </w:rPr>
              <w:t>X</w:t>
            </w:r>
          </w:p>
        </w:tc>
      </w:tr>
      <w:tr w:rsidR="00EF1348" w:rsidRPr="00126F51" w:rsidTr="006347A0">
        <w:trPr>
          <w:jc w:val="center"/>
        </w:trPr>
        <w:tc>
          <w:tcPr>
            <w:tcW w:w="1003" w:type="dxa"/>
            <w:vMerge/>
            <w:shd w:val="clear" w:color="auto" w:fill="auto"/>
            <w:vAlign w:val="center"/>
            <w:hideMark/>
          </w:tcPr>
          <w:p w:rsidR="00FE5FAF" w:rsidRPr="00EF1348" w:rsidRDefault="00FE5FAF" w:rsidP="00FE5FAF">
            <w:pPr>
              <w:snapToGrid w:val="0"/>
              <w:spacing w:before="0" w:after="0"/>
              <w:jc w:val="left"/>
              <w:rPr>
                <w:rFonts w:eastAsiaTheme="minorEastAsia"/>
                <w:sz w:val="18"/>
                <w:szCs w:val="18"/>
              </w:rPr>
            </w:pPr>
          </w:p>
        </w:tc>
        <w:tc>
          <w:tcPr>
            <w:tcW w:w="2125" w:type="dxa"/>
            <w:gridSpan w:val="2"/>
            <w:shd w:val="clear" w:color="auto" w:fill="auto"/>
            <w:tcMar>
              <w:top w:w="15" w:type="dxa"/>
              <w:left w:w="108" w:type="dxa"/>
              <w:bottom w:w="0" w:type="dxa"/>
              <w:right w:w="108" w:type="dxa"/>
            </w:tcMar>
            <w:hideMark/>
          </w:tcPr>
          <w:p w:rsidR="00FE5FAF" w:rsidRPr="00EF1348" w:rsidRDefault="00FE5FAF" w:rsidP="00FE5FAF">
            <w:pPr>
              <w:snapToGrid w:val="0"/>
              <w:spacing w:before="0" w:after="0"/>
              <w:jc w:val="left"/>
              <w:rPr>
                <w:rFonts w:eastAsiaTheme="minorEastAsia"/>
                <w:sz w:val="18"/>
                <w:szCs w:val="18"/>
              </w:rPr>
            </w:pPr>
            <w:r w:rsidRPr="00EF1348">
              <w:rPr>
                <w:rFonts w:eastAsiaTheme="minorEastAsia"/>
                <w:sz w:val="18"/>
                <w:szCs w:val="18"/>
              </w:rPr>
              <w:t>Urban macro</w:t>
            </w:r>
          </w:p>
        </w:tc>
        <w:tc>
          <w:tcPr>
            <w:tcW w:w="726" w:type="dxa"/>
            <w:shd w:val="clear" w:color="auto" w:fill="auto"/>
            <w:tcMar>
              <w:top w:w="15" w:type="dxa"/>
              <w:left w:w="108" w:type="dxa"/>
              <w:bottom w:w="0" w:type="dxa"/>
              <w:right w:w="108" w:type="dxa"/>
            </w:tcMar>
            <w:hideMark/>
          </w:tcPr>
          <w:p w:rsidR="00FE5FAF" w:rsidRPr="00EF1348" w:rsidRDefault="00251685" w:rsidP="00FE5FAF">
            <w:pPr>
              <w:snapToGrid w:val="0"/>
              <w:spacing w:before="0" w:after="0"/>
              <w:jc w:val="center"/>
              <w:rPr>
                <w:rFonts w:eastAsiaTheme="minorEastAsia"/>
                <w:strike/>
                <w:sz w:val="18"/>
                <w:szCs w:val="18"/>
              </w:rPr>
            </w:pPr>
            <w:r w:rsidRPr="00EF1348">
              <w:rPr>
                <w:rFonts w:eastAsiaTheme="minorEastAsia" w:hint="eastAsia"/>
                <w:strike/>
                <w:sz w:val="18"/>
                <w:szCs w:val="18"/>
              </w:rPr>
              <w:t>-</w:t>
            </w:r>
          </w:p>
        </w:tc>
        <w:tc>
          <w:tcPr>
            <w:tcW w:w="726" w:type="dxa"/>
            <w:shd w:val="clear" w:color="auto" w:fill="auto"/>
            <w:tcMar>
              <w:top w:w="15" w:type="dxa"/>
              <w:left w:w="108" w:type="dxa"/>
              <w:bottom w:w="0" w:type="dxa"/>
              <w:right w:w="108" w:type="dxa"/>
            </w:tcMar>
          </w:tcPr>
          <w:p w:rsidR="00FE5FAF" w:rsidRPr="00EF1348" w:rsidRDefault="00251685" w:rsidP="00FE5FAF">
            <w:pPr>
              <w:snapToGrid w:val="0"/>
              <w:spacing w:before="0" w:after="0"/>
              <w:jc w:val="center"/>
              <w:rPr>
                <w:rFonts w:eastAsiaTheme="minorEastAsia"/>
                <w:strike/>
                <w:sz w:val="18"/>
                <w:szCs w:val="18"/>
              </w:rPr>
            </w:pPr>
            <w:r w:rsidRPr="00EF1348">
              <w:rPr>
                <w:rFonts w:eastAsiaTheme="minorEastAsia" w:hint="eastAsia"/>
                <w:strike/>
                <w:sz w:val="18"/>
                <w:szCs w:val="18"/>
              </w:rPr>
              <w:t>-</w:t>
            </w:r>
          </w:p>
        </w:tc>
        <w:tc>
          <w:tcPr>
            <w:tcW w:w="807" w:type="dxa"/>
            <w:shd w:val="clear" w:color="auto" w:fill="auto"/>
            <w:tcMar>
              <w:top w:w="15" w:type="dxa"/>
              <w:left w:w="108" w:type="dxa"/>
              <w:bottom w:w="0" w:type="dxa"/>
              <w:right w:w="108" w:type="dxa"/>
            </w:tcMar>
          </w:tcPr>
          <w:p w:rsidR="00FE5FAF" w:rsidRPr="00EF1348" w:rsidRDefault="00251685" w:rsidP="00FE5FAF">
            <w:pPr>
              <w:snapToGrid w:val="0"/>
              <w:spacing w:before="0" w:after="0"/>
              <w:jc w:val="center"/>
              <w:rPr>
                <w:rFonts w:eastAsiaTheme="minorEastAsia"/>
                <w:strike/>
                <w:sz w:val="18"/>
                <w:szCs w:val="18"/>
              </w:rPr>
            </w:pPr>
            <w:r w:rsidRPr="00EF1348">
              <w:rPr>
                <w:rFonts w:eastAsiaTheme="minorEastAsia" w:hint="eastAsia"/>
                <w:strike/>
                <w:sz w:val="18"/>
                <w:szCs w:val="18"/>
              </w:rPr>
              <w:t>-</w:t>
            </w:r>
          </w:p>
        </w:tc>
        <w:tc>
          <w:tcPr>
            <w:tcW w:w="1006" w:type="dxa"/>
            <w:shd w:val="clear" w:color="auto" w:fill="auto"/>
            <w:tcMar>
              <w:top w:w="15" w:type="dxa"/>
              <w:left w:w="108" w:type="dxa"/>
              <w:bottom w:w="0" w:type="dxa"/>
              <w:right w:w="108" w:type="dxa"/>
            </w:tcMar>
          </w:tcPr>
          <w:p w:rsidR="00FE5FAF" w:rsidRPr="00EF1348" w:rsidRDefault="00251685" w:rsidP="00FE5FAF">
            <w:pPr>
              <w:snapToGrid w:val="0"/>
              <w:spacing w:before="0" w:after="0"/>
              <w:jc w:val="center"/>
              <w:rPr>
                <w:rFonts w:eastAsiaTheme="minorEastAsia"/>
                <w:strike/>
                <w:sz w:val="18"/>
                <w:szCs w:val="18"/>
              </w:rPr>
            </w:pPr>
            <w:r w:rsidRPr="00EF1348">
              <w:rPr>
                <w:rFonts w:eastAsiaTheme="minorEastAsia" w:hint="eastAsia"/>
                <w:strike/>
                <w:sz w:val="18"/>
                <w:szCs w:val="18"/>
              </w:rPr>
              <w:t>-</w:t>
            </w:r>
          </w:p>
        </w:tc>
        <w:tc>
          <w:tcPr>
            <w:tcW w:w="726" w:type="dxa"/>
            <w:shd w:val="clear" w:color="auto" w:fill="auto"/>
            <w:tcMar>
              <w:top w:w="15" w:type="dxa"/>
              <w:left w:w="108" w:type="dxa"/>
              <w:bottom w:w="0" w:type="dxa"/>
              <w:right w:w="108" w:type="dxa"/>
            </w:tcMar>
          </w:tcPr>
          <w:p w:rsidR="00FE5FAF" w:rsidRPr="00EF1348" w:rsidRDefault="00251685" w:rsidP="00FE5FAF">
            <w:pPr>
              <w:snapToGrid w:val="0"/>
              <w:spacing w:before="0" w:after="0"/>
              <w:jc w:val="center"/>
              <w:rPr>
                <w:rFonts w:eastAsiaTheme="minorEastAsia"/>
                <w:strike/>
                <w:sz w:val="18"/>
                <w:szCs w:val="18"/>
              </w:rPr>
            </w:pPr>
            <w:r w:rsidRPr="00EF1348">
              <w:rPr>
                <w:rFonts w:eastAsiaTheme="minorEastAsia" w:hint="eastAsia"/>
                <w:strike/>
                <w:sz w:val="18"/>
                <w:szCs w:val="18"/>
              </w:rPr>
              <w:t>-</w:t>
            </w:r>
          </w:p>
        </w:tc>
        <w:tc>
          <w:tcPr>
            <w:tcW w:w="726" w:type="dxa"/>
            <w:shd w:val="clear" w:color="auto" w:fill="auto"/>
            <w:tcMar>
              <w:top w:w="15" w:type="dxa"/>
              <w:left w:w="108" w:type="dxa"/>
              <w:bottom w:w="0" w:type="dxa"/>
              <w:right w:w="108" w:type="dxa"/>
            </w:tcMar>
          </w:tcPr>
          <w:p w:rsidR="00FE5FAF" w:rsidRPr="00EF1348" w:rsidRDefault="00251685" w:rsidP="00FE5FAF">
            <w:pPr>
              <w:snapToGrid w:val="0"/>
              <w:spacing w:before="0" w:after="0"/>
              <w:jc w:val="center"/>
              <w:rPr>
                <w:rFonts w:eastAsiaTheme="minorEastAsia"/>
                <w:strike/>
                <w:sz w:val="18"/>
                <w:szCs w:val="18"/>
              </w:rPr>
            </w:pPr>
            <w:r w:rsidRPr="00EF1348">
              <w:rPr>
                <w:rFonts w:eastAsiaTheme="minorEastAsia" w:hint="eastAsia"/>
                <w:strike/>
                <w:sz w:val="18"/>
                <w:szCs w:val="18"/>
              </w:rPr>
              <w:t>-</w:t>
            </w:r>
          </w:p>
        </w:tc>
        <w:tc>
          <w:tcPr>
            <w:tcW w:w="807" w:type="dxa"/>
            <w:shd w:val="clear" w:color="auto" w:fill="auto"/>
            <w:tcMar>
              <w:top w:w="15" w:type="dxa"/>
              <w:left w:w="108" w:type="dxa"/>
              <w:bottom w:w="0" w:type="dxa"/>
              <w:right w:w="108" w:type="dxa"/>
            </w:tcMar>
          </w:tcPr>
          <w:p w:rsidR="00FE5FAF" w:rsidRPr="00EF1348" w:rsidRDefault="00251685" w:rsidP="00FE5FAF">
            <w:pPr>
              <w:snapToGrid w:val="0"/>
              <w:spacing w:before="0" w:after="0"/>
              <w:jc w:val="center"/>
              <w:rPr>
                <w:rFonts w:eastAsiaTheme="minorEastAsia"/>
                <w:strike/>
                <w:sz w:val="18"/>
                <w:szCs w:val="18"/>
              </w:rPr>
            </w:pPr>
            <w:r w:rsidRPr="00EF1348">
              <w:rPr>
                <w:rFonts w:eastAsiaTheme="minorEastAsia" w:hint="eastAsia"/>
                <w:strike/>
                <w:sz w:val="18"/>
                <w:szCs w:val="18"/>
              </w:rPr>
              <w:t>-</w:t>
            </w:r>
          </w:p>
        </w:tc>
        <w:tc>
          <w:tcPr>
            <w:tcW w:w="1006" w:type="dxa"/>
            <w:shd w:val="clear" w:color="auto" w:fill="auto"/>
            <w:tcMar>
              <w:top w:w="15" w:type="dxa"/>
              <w:left w:w="108" w:type="dxa"/>
              <w:bottom w:w="0" w:type="dxa"/>
              <w:right w:w="108" w:type="dxa"/>
            </w:tcMar>
          </w:tcPr>
          <w:p w:rsidR="00FE5FAF" w:rsidRPr="00EF1348" w:rsidRDefault="00251685" w:rsidP="00FE5FAF">
            <w:pPr>
              <w:snapToGrid w:val="0"/>
              <w:spacing w:before="0" w:after="0"/>
              <w:jc w:val="center"/>
              <w:rPr>
                <w:rFonts w:eastAsiaTheme="minorEastAsia"/>
                <w:strike/>
                <w:sz w:val="18"/>
                <w:szCs w:val="18"/>
              </w:rPr>
            </w:pPr>
            <w:r w:rsidRPr="00EF1348">
              <w:rPr>
                <w:rFonts w:eastAsiaTheme="minorEastAsia" w:hint="eastAsia"/>
                <w:strike/>
                <w:sz w:val="18"/>
                <w:szCs w:val="18"/>
              </w:rPr>
              <w:t>-</w:t>
            </w:r>
          </w:p>
        </w:tc>
      </w:tr>
      <w:tr w:rsidR="00EF1348" w:rsidRPr="00126F51" w:rsidTr="006347A0">
        <w:trPr>
          <w:jc w:val="center"/>
        </w:trPr>
        <w:tc>
          <w:tcPr>
            <w:tcW w:w="1003" w:type="dxa"/>
            <w:vMerge/>
            <w:shd w:val="clear" w:color="auto" w:fill="auto"/>
            <w:vAlign w:val="center"/>
            <w:hideMark/>
          </w:tcPr>
          <w:p w:rsidR="00FE5FAF" w:rsidRPr="00EF1348" w:rsidRDefault="00FE5FAF" w:rsidP="00FE5FAF">
            <w:pPr>
              <w:snapToGrid w:val="0"/>
              <w:spacing w:before="0" w:after="0"/>
              <w:jc w:val="left"/>
              <w:rPr>
                <w:rFonts w:eastAsiaTheme="minorEastAsia"/>
                <w:sz w:val="18"/>
                <w:szCs w:val="18"/>
              </w:rPr>
            </w:pPr>
          </w:p>
        </w:tc>
        <w:tc>
          <w:tcPr>
            <w:tcW w:w="2125" w:type="dxa"/>
            <w:gridSpan w:val="2"/>
            <w:shd w:val="clear" w:color="auto" w:fill="auto"/>
            <w:tcMar>
              <w:top w:w="15" w:type="dxa"/>
              <w:left w:w="108" w:type="dxa"/>
              <w:bottom w:w="0" w:type="dxa"/>
              <w:right w:w="108" w:type="dxa"/>
            </w:tcMar>
            <w:hideMark/>
          </w:tcPr>
          <w:p w:rsidR="00FE5FAF" w:rsidRPr="00EF1348" w:rsidRDefault="00FE5FAF" w:rsidP="00FE5FAF">
            <w:pPr>
              <w:snapToGrid w:val="0"/>
              <w:spacing w:before="0" w:after="0"/>
              <w:jc w:val="left"/>
              <w:rPr>
                <w:rFonts w:eastAsiaTheme="minorEastAsia"/>
                <w:sz w:val="18"/>
                <w:szCs w:val="18"/>
              </w:rPr>
            </w:pPr>
            <w:r w:rsidRPr="00EF1348">
              <w:rPr>
                <w:rFonts w:eastAsiaTheme="minorEastAsia"/>
                <w:sz w:val="18"/>
                <w:szCs w:val="18"/>
              </w:rPr>
              <w:t>Dense Urban</w:t>
            </w:r>
          </w:p>
        </w:tc>
        <w:tc>
          <w:tcPr>
            <w:tcW w:w="726" w:type="dxa"/>
            <w:shd w:val="clear" w:color="auto" w:fill="auto"/>
            <w:tcMar>
              <w:top w:w="15" w:type="dxa"/>
              <w:left w:w="108" w:type="dxa"/>
              <w:bottom w:w="0" w:type="dxa"/>
              <w:right w:w="108" w:type="dxa"/>
            </w:tcMar>
            <w:hideMark/>
          </w:tcPr>
          <w:p w:rsidR="00FE5FAF" w:rsidRPr="00EF1348" w:rsidRDefault="00FE5FAF" w:rsidP="00FE5FAF">
            <w:pPr>
              <w:snapToGrid w:val="0"/>
              <w:spacing w:before="0" w:after="0"/>
              <w:jc w:val="center"/>
              <w:rPr>
                <w:rFonts w:eastAsiaTheme="minorEastAsia"/>
                <w:sz w:val="18"/>
                <w:szCs w:val="18"/>
              </w:rPr>
            </w:pPr>
            <w:r w:rsidRPr="00EF1348">
              <w:rPr>
                <w:rFonts w:eastAsiaTheme="minorEastAsia"/>
                <w:sz w:val="18"/>
                <w:szCs w:val="18"/>
              </w:rPr>
              <w:t>X</w:t>
            </w:r>
          </w:p>
        </w:tc>
        <w:tc>
          <w:tcPr>
            <w:tcW w:w="726" w:type="dxa"/>
            <w:shd w:val="clear" w:color="auto" w:fill="auto"/>
            <w:tcMar>
              <w:top w:w="15" w:type="dxa"/>
              <w:left w:w="108" w:type="dxa"/>
              <w:bottom w:w="0" w:type="dxa"/>
              <w:right w:w="108" w:type="dxa"/>
            </w:tcMar>
          </w:tcPr>
          <w:p w:rsidR="00FE5FAF" w:rsidRPr="00EF1348" w:rsidRDefault="009718F2" w:rsidP="00FE5FAF">
            <w:pPr>
              <w:snapToGrid w:val="0"/>
              <w:spacing w:before="0" w:after="0"/>
              <w:jc w:val="center"/>
              <w:rPr>
                <w:rFonts w:eastAsiaTheme="minorEastAsia"/>
                <w:strike/>
                <w:color w:val="FF0000"/>
                <w:sz w:val="18"/>
                <w:szCs w:val="18"/>
              </w:rPr>
            </w:pPr>
            <w:r w:rsidRPr="00EF1348">
              <w:rPr>
                <w:rFonts w:eastAsiaTheme="minorEastAsia" w:hint="eastAsia"/>
                <w:strike/>
                <w:sz w:val="18"/>
                <w:szCs w:val="18"/>
              </w:rPr>
              <w:t>-</w:t>
            </w:r>
          </w:p>
        </w:tc>
        <w:tc>
          <w:tcPr>
            <w:tcW w:w="807" w:type="dxa"/>
            <w:shd w:val="clear" w:color="auto" w:fill="auto"/>
            <w:tcMar>
              <w:top w:w="15" w:type="dxa"/>
              <w:left w:w="108" w:type="dxa"/>
              <w:bottom w:w="0" w:type="dxa"/>
              <w:right w:w="108" w:type="dxa"/>
            </w:tcMar>
            <w:hideMark/>
          </w:tcPr>
          <w:p w:rsidR="00FE5FAF" w:rsidRPr="00EF1348" w:rsidRDefault="00FE5FAF" w:rsidP="00FE5FAF">
            <w:pPr>
              <w:snapToGrid w:val="0"/>
              <w:spacing w:before="0" w:after="0"/>
              <w:jc w:val="center"/>
              <w:rPr>
                <w:rFonts w:eastAsiaTheme="minorEastAsia"/>
                <w:sz w:val="18"/>
                <w:szCs w:val="18"/>
              </w:rPr>
            </w:pPr>
            <w:r w:rsidRPr="00EF1348">
              <w:rPr>
                <w:rFonts w:eastAsiaTheme="minorEastAsia"/>
                <w:sz w:val="18"/>
                <w:szCs w:val="18"/>
              </w:rPr>
              <w:t>X</w:t>
            </w:r>
          </w:p>
        </w:tc>
        <w:tc>
          <w:tcPr>
            <w:tcW w:w="1006" w:type="dxa"/>
            <w:shd w:val="clear" w:color="auto" w:fill="auto"/>
            <w:tcMar>
              <w:top w:w="15" w:type="dxa"/>
              <w:left w:w="108" w:type="dxa"/>
              <w:bottom w:w="0" w:type="dxa"/>
              <w:right w:w="108" w:type="dxa"/>
            </w:tcMar>
            <w:hideMark/>
          </w:tcPr>
          <w:p w:rsidR="00FE5FAF" w:rsidRPr="00EF1348" w:rsidRDefault="00FE5FAF" w:rsidP="00FE5FAF">
            <w:pPr>
              <w:snapToGrid w:val="0"/>
              <w:spacing w:before="0" w:after="0"/>
              <w:jc w:val="center"/>
              <w:rPr>
                <w:rFonts w:eastAsiaTheme="minorEastAsia"/>
                <w:sz w:val="18"/>
                <w:szCs w:val="18"/>
              </w:rPr>
            </w:pPr>
            <w:r w:rsidRPr="00EF1348">
              <w:rPr>
                <w:rFonts w:eastAsiaTheme="minorEastAsia"/>
                <w:sz w:val="18"/>
                <w:szCs w:val="18"/>
              </w:rPr>
              <w:t>X</w:t>
            </w:r>
          </w:p>
        </w:tc>
        <w:tc>
          <w:tcPr>
            <w:tcW w:w="726" w:type="dxa"/>
            <w:shd w:val="clear" w:color="auto" w:fill="auto"/>
            <w:tcMar>
              <w:top w:w="15" w:type="dxa"/>
              <w:left w:w="108" w:type="dxa"/>
              <w:bottom w:w="0" w:type="dxa"/>
              <w:right w:w="108" w:type="dxa"/>
            </w:tcMar>
            <w:hideMark/>
          </w:tcPr>
          <w:p w:rsidR="00FE5FAF" w:rsidRPr="00EF1348" w:rsidRDefault="00FE5FAF" w:rsidP="00FE5FAF">
            <w:pPr>
              <w:snapToGrid w:val="0"/>
              <w:spacing w:before="0" w:after="0"/>
              <w:jc w:val="center"/>
              <w:rPr>
                <w:rFonts w:eastAsiaTheme="minorEastAsia"/>
                <w:sz w:val="18"/>
                <w:szCs w:val="18"/>
              </w:rPr>
            </w:pPr>
            <w:r w:rsidRPr="00EF1348">
              <w:rPr>
                <w:rFonts w:eastAsiaTheme="minorEastAsia"/>
                <w:sz w:val="18"/>
                <w:szCs w:val="18"/>
              </w:rPr>
              <w:t>X</w:t>
            </w:r>
          </w:p>
        </w:tc>
        <w:tc>
          <w:tcPr>
            <w:tcW w:w="726" w:type="dxa"/>
            <w:shd w:val="clear" w:color="auto" w:fill="auto"/>
            <w:tcMar>
              <w:top w:w="15" w:type="dxa"/>
              <w:left w:w="108" w:type="dxa"/>
              <w:bottom w:w="0" w:type="dxa"/>
              <w:right w:w="108" w:type="dxa"/>
            </w:tcMar>
          </w:tcPr>
          <w:p w:rsidR="00FE5FAF" w:rsidRPr="00EF1348" w:rsidRDefault="00251685" w:rsidP="00FE5FAF">
            <w:pPr>
              <w:snapToGrid w:val="0"/>
              <w:spacing w:before="0" w:after="0"/>
              <w:jc w:val="center"/>
              <w:rPr>
                <w:rFonts w:eastAsiaTheme="minorEastAsia"/>
                <w:strike/>
                <w:color w:val="FF0000"/>
                <w:sz w:val="18"/>
                <w:szCs w:val="18"/>
              </w:rPr>
            </w:pPr>
            <w:r w:rsidRPr="00EF1348">
              <w:rPr>
                <w:rFonts w:eastAsiaTheme="minorEastAsia" w:hint="eastAsia"/>
                <w:strike/>
                <w:sz w:val="18"/>
                <w:szCs w:val="18"/>
              </w:rPr>
              <w:t>-</w:t>
            </w:r>
          </w:p>
        </w:tc>
        <w:tc>
          <w:tcPr>
            <w:tcW w:w="807" w:type="dxa"/>
            <w:shd w:val="clear" w:color="auto" w:fill="auto"/>
            <w:tcMar>
              <w:top w:w="15" w:type="dxa"/>
              <w:left w:w="108" w:type="dxa"/>
              <w:bottom w:w="0" w:type="dxa"/>
              <w:right w:w="108" w:type="dxa"/>
            </w:tcMar>
            <w:hideMark/>
          </w:tcPr>
          <w:p w:rsidR="00FE5FAF" w:rsidRPr="00EF1348" w:rsidRDefault="00FE5FAF" w:rsidP="00FE5FAF">
            <w:pPr>
              <w:snapToGrid w:val="0"/>
              <w:spacing w:before="0" w:after="0"/>
              <w:jc w:val="center"/>
              <w:rPr>
                <w:rFonts w:eastAsiaTheme="minorEastAsia"/>
                <w:sz w:val="18"/>
                <w:szCs w:val="18"/>
              </w:rPr>
            </w:pPr>
            <w:r w:rsidRPr="00EF1348">
              <w:rPr>
                <w:rFonts w:eastAsiaTheme="minorEastAsia"/>
                <w:sz w:val="18"/>
                <w:szCs w:val="18"/>
              </w:rPr>
              <w:t>X</w:t>
            </w:r>
          </w:p>
        </w:tc>
        <w:tc>
          <w:tcPr>
            <w:tcW w:w="1006" w:type="dxa"/>
            <w:shd w:val="clear" w:color="auto" w:fill="auto"/>
            <w:tcMar>
              <w:top w:w="15" w:type="dxa"/>
              <w:left w:w="108" w:type="dxa"/>
              <w:bottom w:w="0" w:type="dxa"/>
              <w:right w:w="108" w:type="dxa"/>
            </w:tcMar>
            <w:hideMark/>
          </w:tcPr>
          <w:p w:rsidR="00FE5FAF" w:rsidRPr="00EF1348" w:rsidRDefault="00FE5FAF" w:rsidP="00FE5FAF">
            <w:pPr>
              <w:snapToGrid w:val="0"/>
              <w:spacing w:before="0" w:after="0"/>
              <w:jc w:val="center"/>
              <w:rPr>
                <w:rFonts w:eastAsiaTheme="minorEastAsia"/>
                <w:sz w:val="18"/>
                <w:szCs w:val="18"/>
              </w:rPr>
            </w:pPr>
            <w:r w:rsidRPr="00EF1348">
              <w:rPr>
                <w:rFonts w:eastAsiaTheme="minorEastAsia"/>
                <w:sz w:val="18"/>
                <w:szCs w:val="18"/>
              </w:rPr>
              <w:t>X</w:t>
            </w:r>
          </w:p>
        </w:tc>
      </w:tr>
      <w:tr w:rsidR="00EF1348" w:rsidRPr="00126F51" w:rsidTr="006347A0">
        <w:trPr>
          <w:jc w:val="center"/>
        </w:trPr>
        <w:tc>
          <w:tcPr>
            <w:tcW w:w="1003" w:type="dxa"/>
            <w:vMerge/>
            <w:shd w:val="clear" w:color="auto" w:fill="auto"/>
            <w:vAlign w:val="center"/>
            <w:hideMark/>
          </w:tcPr>
          <w:p w:rsidR="00FE5FAF" w:rsidRPr="00EF1348" w:rsidRDefault="00FE5FAF" w:rsidP="00FE5FAF">
            <w:pPr>
              <w:snapToGrid w:val="0"/>
              <w:spacing w:before="0" w:after="0"/>
              <w:jc w:val="left"/>
              <w:rPr>
                <w:rFonts w:eastAsiaTheme="minorEastAsia"/>
                <w:sz w:val="18"/>
                <w:szCs w:val="18"/>
              </w:rPr>
            </w:pPr>
          </w:p>
        </w:tc>
        <w:tc>
          <w:tcPr>
            <w:tcW w:w="2125" w:type="dxa"/>
            <w:gridSpan w:val="2"/>
            <w:shd w:val="clear" w:color="auto" w:fill="auto"/>
            <w:tcMar>
              <w:top w:w="15" w:type="dxa"/>
              <w:left w:w="108" w:type="dxa"/>
              <w:bottom w:w="0" w:type="dxa"/>
              <w:right w:w="108" w:type="dxa"/>
            </w:tcMar>
            <w:hideMark/>
          </w:tcPr>
          <w:p w:rsidR="00FE5FAF" w:rsidRPr="00EF1348" w:rsidRDefault="00FE5FAF" w:rsidP="00FE5FAF">
            <w:pPr>
              <w:snapToGrid w:val="0"/>
              <w:spacing w:before="0" w:after="0"/>
              <w:jc w:val="left"/>
              <w:rPr>
                <w:rFonts w:eastAsiaTheme="minorEastAsia"/>
                <w:sz w:val="18"/>
                <w:szCs w:val="18"/>
              </w:rPr>
            </w:pPr>
            <w:r w:rsidRPr="00EF1348">
              <w:rPr>
                <w:rFonts w:eastAsiaTheme="minorEastAsia"/>
                <w:sz w:val="18"/>
                <w:szCs w:val="18"/>
              </w:rPr>
              <w:t>Micro/small cell outdoor</w:t>
            </w:r>
          </w:p>
        </w:tc>
        <w:tc>
          <w:tcPr>
            <w:tcW w:w="726" w:type="dxa"/>
            <w:shd w:val="clear" w:color="auto" w:fill="auto"/>
            <w:tcMar>
              <w:top w:w="15" w:type="dxa"/>
              <w:left w:w="108" w:type="dxa"/>
              <w:bottom w:w="0" w:type="dxa"/>
              <w:right w:w="108" w:type="dxa"/>
            </w:tcMar>
          </w:tcPr>
          <w:p w:rsidR="00FE5FAF" w:rsidRPr="00EF1348" w:rsidRDefault="00251685" w:rsidP="00FE5FAF">
            <w:pPr>
              <w:snapToGrid w:val="0"/>
              <w:spacing w:before="0" w:after="0"/>
              <w:jc w:val="center"/>
              <w:rPr>
                <w:rFonts w:eastAsiaTheme="minorEastAsia"/>
                <w:strike/>
                <w:sz w:val="18"/>
                <w:szCs w:val="18"/>
              </w:rPr>
            </w:pPr>
            <w:r w:rsidRPr="00EF1348">
              <w:rPr>
                <w:rFonts w:eastAsiaTheme="minorEastAsia" w:hint="eastAsia"/>
                <w:strike/>
                <w:sz w:val="18"/>
                <w:szCs w:val="18"/>
              </w:rPr>
              <w:t>-</w:t>
            </w:r>
          </w:p>
        </w:tc>
        <w:tc>
          <w:tcPr>
            <w:tcW w:w="726" w:type="dxa"/>
            <w:shd w:val="clear" w:color="auto" w:fill="auto"/>
            <w:tcMar>
              <w:top w:w="15" w:type="dxa"/>
              <w:left w:w="108" w:type="dxa"/>
              <w:bottom w:w="0" w:type="dxa"/>
              <w:right w:w="108" w:type="dxa"/>
            </w:tcMar>
          </w:tcPr>
          <w:p w:rsidR="00FE5FAF" w:rsidRPr="00EF1348" w:rsidRDefault="00251685" w:rsidP="00FE5FAF">
            <w:pPr>
              <w:snapToGrid w:val="0"/>
              <w:spacing w:before="0" w:after="0"/>
              <w:jc w:val="center"/>
              <w:rPr>
                <w:rFonts w:eastAsiaTheme="minorEastAsia"/>
                <w:strike/>
                <w:sz w:val="18"/>
                <w:szCs w:val="18"/>
              </w:rPr>
            </w:pPr>
            <w:r w:rsidRPr="00EF1348">
              <w:rPr>
                <w:rFonts w:eastAsiaTheme="minorEastAsia" w:hint="eastAsia"/>
                <w:strike/>
                <w:sz w:val="18"/>
                <w:szCs w:val="18"/>
              </w:rPr>
              <w:t>-</w:t>
            </w:r>
          </w:p>
        </w:tc>
        <w:tc>
          <w:tcPr>
            <w:tcW w:w="807" w:type="dxa"/>
            <w:shd w:val="clear" w:color="auto" w:fill="auto"/>
            <w:tcMar>
              <w:top w:w="15" w:type="dxa"/>
              <w:left w:w="108" w:type="dxa"/>
              <w:bottom w:w="0" w:type="dxa"/>
              <w:right w:w="108" w:type="dxa"/>
            </w:tcMar>
          </w:tcPr>
          <w:p w:rsidR="00FE5FAF" w:rsidRPr="00EF1348" w:rsidRDefault="00251685" w:rsidP="00FE5FAF">
            <w:pPr>
              <w:snapToGrid w:val="0"/>
              <w:spacing w:before="0" w:after="0"/>
              <w:jc w:val="center"/>
              <w:rPr>
                <w:rFonts w:eastAsiaTheme="minorEastAsia"/>
                <w:strike/>
                <w:sz w:val="18"/>
                <w:szCs w:val="18"/>
              </w:rPr>
            </w:pPr>
            <w:r w:rsidRPr="00EF1348">
              <w:rPr>
                <w:rFonts w:eastAsiaTheme="minorEastAsia" w:hint="eastAsia"/>
                <w:strike/>
                <w:sz w:val="18"/>
                <w:szCs w:val="18"/>
              </w:rPr>
              <w:t>-</w:t>
            </w:r>
          </w:p>
        </w:tc>
        <w:tc>
          <w:tcPr>
            <w:tcW w:w="1006" w:type="dxa"/>
            <w:shd w:val="clear" w:color="auto" w:fill="auto"/>
            <w:tcMar>
              <w:top w:w="15" w:type="dxa"/>
              <w:left w:w="108" w:type="dxa"/>
              <w:bottom w:w="0" w:type="dxa"/>
              <w:right w:w="108" w:type="dxa"/>
            </w:tcMar>
          </w:tcPr>
          <w:p w:rsidR="00FE5FAF" w:rsidRPr="00EF1348" w:rsidRDefault="00251685" w:rsidP="00FE5FAF">
            <w:pPr>
              <w:snapToGrid w:val="0"/>
              <w:spacing w:before="0" w:after="0"/>
              <w:jc w:val="center"/>
              <w:rPr>
                <w:rFonts w:eastAsiaTheme="minorEastAsia"/>
                <w:strike/>
                <w:sz w:val="18"/>
                <w:szCs w:val="18"/>
              </w:rPr>
            </w:pPr>
            <w:r w:rsidRPr="00EF1348">
              <w:rPr>
                <w:rFonts w:eastAsiaTheme="minorEastAsia" w:hint="eastAsia"/>
                <w:strike/>
                <w:sz w:val="18"/>
                <w:szCs w:val="18"/>
              </w:rPr>
              <w:t>-</w:t>
            </w:r>
          </w:p>
        </w:tc>
        <w:tc>
          <w:tcPr>
            <w:tcW w:w="726" w:type="dxa"/>
            <w:shd w:val="clear" w:color="auto" w:fill="auto"/>
            <w:tcMar>
              <w:top w:w="15" w:type="dxa"/>
              <w:left w:w="108" w:type="dxa"/>
              <w:bottom w:w="0" w:type="dxa"/>
              <w:right w:w="108" w:type="dxa"/>
            </w:tcMar>
          </w:tcPr>
          <w:p w:rsidR="00FE5FAF" w:rsidRPr="00EF1348" w:rsidRDefault="00251685" w:rsidP="00FE5FAF">
            <w:pPr>
              <w:snapToGrid w:val="0"/>
              <w:spacing w:before="0" w:after="0"/>
              <w:jc w:val="center"/>
              <w:rPr>
                <w:rFonts w:eastAsiaTheme="minorEastAsia"/>
                <w:strike/>
                <w:sz w:val="18"/>
                <w:szCs w:val="18"/>
              </w:rPr>
            </w:pPr>
            <w:r w:rsidRPr="00EF1348">
              <w:rPr>
                <w:rFonts w:eastAsiaTheme="minorEastAsia" w:hint="eastAsia"/>
                <w:strike/>
                <w:sz w:val="18"/>
                <w:szCs w:val="18"/>
              </w:rPr>
              <w:t>-</w:t>
            </w:r>
          </w:p>
        </w:tc>
        <w:tc>
          <w:tcPr>
            <w:tcW w:w="726" w:type="dxa"/>
            <w:shd w:val="clear" w:color="auto" w:fill="auto"/>
            <w:tcMar>
              <w:top w:w="15" w:type="dxa"/>
              <w:left w:w="108" w:type="dxa"/>
              <w:bottom w:w="0" w:type="dxa"/>
              <w:right w:w="108" w:type="dxa"/>
            </w:tcMar>
          </w:tcPr>
          <w:p w:rsidR="00FE5FAF" w:rsidRPr="00EF1348" w:rsidRDefault="00251685" w:rsidP="00FE5FAF">
            <w:pPr>
              <w:snapToGrid w:val="0"/>
              <w:spacing w:before="0" w:after="0"/>
              <w:jc w:val="center"/>
              <w:rPr>
                <w:rFonts w:eastAsiaTheme="minorEastAsia"/>
                <w:strike/>
                <w:sz w:val="18"/>
                <w:szCs w:val="18"/>
              </w:rPr>
            </w:pPr>
            <w:r w:rsidRPr="00EF1348">
              <w:rPr>
                <w:rFonts w:eastAsiaTheme="minorEastAsia" w:hint="eastAsia"/>
                <w:strike/>
                <w:sz w:val="18"/>
                <w:szCs w:val="18"/>
              </w:rPr>
              <w:t>-</w:t>
            </w:r>
          </w:p>
        </w:tc>
        <w:tc>
          <w:tcPr>
            <w:tcW w:w="807" w:type="dxa"/>
            <w:shd w:val="clear" w:color="auto" w:fill="auto"/>
            <w:tcMar>
              <w:top w:w="15" w:type="dxa"/>
              <w:left w:w="108" w:type="dxa"/>
              <w:bottom w:w="0" w:type="dxa"/>
              <w:right w:w="108" w:type="dxa"/>
            </w:tcMar>
          </w:tcPr>
          <w:p w:rsidR="00FE5FAF" w:rsidRPr="00EF1348" w:rsidRDefault="00251685" w:rsidP="00FE5FAF">
            <w:pPr>
              <w:snapToGrid w:val="0"/>
              <w:spacing w:before="0" w:after="0"/>
              <w:jc w:val="center"/>
              <w:rPr>
                <w:rFonts w:eastAsiaTheme="minorEastAsia"/>
                <w:strike/>
                <w:sz w:val="18"/>
                <w:szCs w:val="18"/>
              </w:rPr>
            </w:pPr>
            <w:r w:rsidRPr="00EF1348">
              <w:rPr>
                <w:rFonts w:eastAsiaTheme="minorEastAsia" w:hint="eastAsia"/>
                <w:strike/>
                <w:sz w:val="18"/>
                <w:szCs w:val="18"/>
              </w:rPr>
              <w:t>-</w:t>
            </w:r>
          </w:p>
        </w:tc>
        <w:tc>
          <w:tcPr>
            <w:tcW w:w="1006" w:type="dxa"/>
            <w:shd w:val="clear" w:color="auto" w:fill="auto"/>
            <w:tcMar>
              <w:top w:w="15" w:type="dxa"/>
              <w:left w:w="108" w:type="dxa"/>
              <w:bottom w:w="0" w:type="dxa"/>
              <w:right w:w="108" w:type="dxa"/>
            </w:tcMar>
          </w:tcPr>
          <w:p w:rsidR="00FE5FAF" w:rsidRPr="00EF1348" w:rsidRDefault="00251685" w:rsidP="00FE5FAF">
            <w:pPr>
              <w:snapToGrid w:val="0"/>
              <w:spacing w:before="0" w:after="0"/>
              <w:jc w:val="center"/>
              <w:rPr>
                <w:rFonts w:eastAsiaTheme="minorEastAsia"/>
                <w:strike/>
                <w:sz w:val="18"/>
                <w:szCs w:val="18"/>
              </w:rPr>
            </w:pPr>
            <w:r w:rsidRPr="00EF1348">
              <w:rPr>
                <w:rFonts w:eastAsiaTheme="minorEastAsia" w:hint="eastAsia"/>
                <w:strike/>
                <w:sz w:val="18"/>
                <w:szCs w:val="18"/>
              </w:rPr>
              <w:t>-</w:t>
            </w:r>
          </w:p>
        </w:tc>
      </w:tr>
      <w:tr w:rsidR="00EF1348" w:rsidRPr="00126F51" w:rsidTr="006347A0">
        <w:trPr>
          <w:jc w:val="center"/>
        </w:trPr>
        <w:tc>
          <w:tcPr>
            <w:tcW w:w="1003" w:type="dxa"/>
            <w:vMerge/>
            <w:shd w:val="clear" w:color="auto" w:fill="auto"/>
            <w:vAlign w:val="center"/>
            <w:hideMark/>
          </w:tcPr>
          <w:p w:rsidR="00FE5FAF" w:rsidRPr="00EF1348" w:rsidRDefault="00FE5FAF" w:rsidP="00FE5FAF">
            <w:pPr>
              <w:snapToGrid w:val="0"/>
              <w:spacing w:before="0" w:after="0"/>
              <w:jc w:val="left"/>
              <w:rPr>
                <w:rFonts w:eastAsiaTheme="minorEastAsia"/>
                <w:sz w:val="18"/>
                <w:szCs w:val="18"/>
              </w:rPr>
            </w:pPr>
          </w:p>
        </w:tc>
        <w:tc>
          <w:tcPr>
            <w:tcW w:w="2125" w:type="dxa"/>
            <w:gridSpan w:val="2"/>
            <w:shd w:val="clear" w:color="auto" w:fill="auto"/>
            <w:tcMar>
              <w:top w:w="15" w:type="dxa"/>
              <w:left w:w="108" w:type="dxa"/>
              <w:bottom w:w="0" w:type="dxa"/>
              <w:right w:w="108" w:type="dxa"/>
            </w:tcMar>
            <w:hideMark/>
          </w:tcPr>
          <w:p w:rsidR="00FE5FAF" w:rsidRPr="00EF1348" w:rsidRDefault="00FE5FAF" w:rsidP="00FE5FAF">
            <w:pPr>
              <w:snapToGrid w:val="0"/>
              <w:spacing w:before="0" w:after="0"/>
              <w:jc w:val="left"/>
              <w:rPr>
                <w:rFonts w:eastAsiaTheme="minorEastAsia"/>
                <w:sz w:val="18"/>
                <w:szCs w:val="18"/>
              </w:rPr>
            </w:pPr>
            <w:r w:rsidRPr="00EF1348">
              <w:rPr>
                <w:rFonts w:eastAsiaTheme="minorEastAsia"/>
                <w:sz w:val="18"/>
                <w:szCs w:val="18"/>
              </w:rPr>
              <w:t>Indoor hotspot</w:t>
            </w:r>
          </w:p>
        </w:tc>
        <w:tc>
          <w:tcPr>
            <w:tcW w:w="726" w:type="dxa"/>
            <w:shd w:val="clear" w:color="auto" w:fill="auto"/>
            <w:tcMar>
              <w:top w:w="15" w:type="dxa"/>
              <w:left w:w="108" w:type="dxa"/>
              <w:bottom w:w="0" w:type="dxa"/>
              <w:right w:w="108" w:type="dxa"/>
            </w:tcMar>
          </w:tcPr>
          <w:p w:rsidR="00FE5FAF" w:rsidRPr="00EF1348" w:rsidRDefault="00251685" w:rsidP="00FE5FAF">
            <w:pPr>
              <w:snapToGrid w:val="0"/>
              <w:spacing w:before="0" w:after="0"/>
              <w:jc w:val="center"/>
              <w:rPr>
                <w:rFonts w:eastAsiaTheme="minorEastAsia"/>
                <w:strike/>
                <w:sz w:val="18"/>
                <w:szCs w:val="18"/>
              </w:rPr>
            </w:pPr>
            <w:r w:rsidRPr="00EF1348">
              <w:rPr>
                <w:rFonts w:eastAsiaTheme="minorEastAsia" w:hint="eastAsia"/>
                <w:strike/>
                <w:sz w:val="18"/>
                <w:szCs w:val="18"/>
              </w:rPr>
              <w:t>-</w:t>
            </w:r>
          </w:p>
        </w:tc>
        <w:tc>
          <w:tcPr>
            <w:tcW w:w="726" w:type="dxa"/>
            <w:shd w:val="clear" w:color="auto" w:fill="auto"/>
            <w:tcMar>
              <w:top w:w="15" w:type="dxa"/>
              <w:left w:w="108" w:type="dxa"/>
              <w:bottom w:w="0" w:type="dxa"/>
              <w:right w:w="108" w:type="dxa"/>
            </w:tcMar>
          </w:tcPr>
          <w:p w:rsidR="00FE5FAF" w:rsidRPr="00EF1348" w:rsidRDefault="00251685" w:rsidP="00FE5FAF">
            <w:pPr>
              <w:snapToGrid w:val="0"/>
              <w:spacing w:before="0" w:after="0"/>
              <w:jc w:val="center"/>
              <w:rPr>
                <w:rFonts w:eastAsiaTheme="minorEastAsia"/>
                <w:strike/>
                <w:sz w:val="18"/>
                <w:szCs w:val="18"/>
              </w:rPr>
            </w:pPr>
            <w:r w:rsidRPr="00EF1348">
              <w:rPr>
                <w:rFonts w:eastAsiaTheme="minorEastAsia" w:hint="eastAsia"/>
                <w:strike/>
                <w:sz w:val="18"/>
                <w:szCs w:val="18"/>
              </w:rPr>
              <w:t>-</w:t>
            </w:r>
          </w:p>
        </w:tc>
        <w:tc>
          <w:tcPr>
            <w:tcW w:w="807" w:type="dxa"/>
            <w:shd w:val="clear" w:color="auto" w:fill="auto"/>
            <w:tcMar>
              <w:top w:w="15" w:type="dxa"/>
              <w:left w:w="108" w:type="dxa"/>
              <w:bottom w:w="0" w:type="dxa"/>
              <w:right w:w="108" w:type="dxa"/>
            </w:tcMar>
          </w:tcPr>
          <w:p w:rsidR="00FE5FAF" w:rsidRPr="00EF1348" w:rsidRDefault="00251685" w:rsidP="00FE5FAF">
            <w:pPr>
              <w:snapToGrid w:val="0"/>
              <w:spacing w:before="0" w:after="0"/>
              <w:jc w:val="center"/>
              <w:rPr>
                <w:rFonts w:eastAsiaTheme="minorEastAsia"/>
                <w:strike/>
                <w:sz w:val="18"/>
                <w:szCs w:val="18"/>
              </w:rPr>
            </w:pPr>
            <w:r w:rsidRPr="00EF1348">
              <w:rPr>
                <w:rFonts w:eastAsiaTheme="minorEastAsia" w:hint="eastAsia"/>
                <w:strike/>
                <w:sz w:val="18"/>
                <w:szCs w:val="18"/>
              </w:rPr>
              <w:t>-</w:t>
            </w:r>
          </w:p>
        </w:tc>
        <w:tc>
          <w:tcPr>
            <w:tcW w:w="1006" w:type="dxa"/>
            <w:shd w:val="clear" w:color="auto" w:fill="auto"/>
            <w:tcMar>
              <w:top w:w="15" w:type="dxa"/>
              <w:left w:w="108" w:type="dxa"/>
              <w:bottom w:w="0" w:type="dxa"/>
              <w:right w:w="108" w:type="dxa"/>
            </w:tcMar>
          </w:tcPr>
          <w:p w:rsidR="00FE5FAF" w:rsidRPr="00EF1348" w:rsidRDefault="00251685" w:rsidP="00FE5FAF">
            <w:pPr>
              <w:snapToGrid w:val="0"/>
              <w:spacing w:before="0" w:after="0"/>
              <w:jc w:val="center"/>
              <w:rPr>
                <w:rFonts w:eastAsiaTheme="minorEastAsia"/>
                <w:strike/>
                <w:sz w:val="18"/>
                <w:szCs w:val="18"/>
              </w:rPr>
            </w:pPr>
            <w:r w:rsidRPr="00EF1348">
              <w:rPr>
                <w:rFonts w:eastAsiaTheme="minorEastAsia" w:hint="eastAsia"/>
                <w:strike/>
                <w:sz w:val="18"/>
                <w:szCs w:val="18"/>
              </w:rPr>
              <w:t>-</w:t>
            </w:r>
          </w:p>
        </w:tc>
        <w:tc>
          <w:tcPr>
            <w:tcW w:w="726" w:type="dxa"/>
            <w:shd w:val="clear" w:color="auto" w:fill="auto"/>
            <w:tcMar>
              <w:top w:w="15" w:type="dxa"/>
              <w:left w:w="108" w:type="dxa"/>
              <w:bottom w:w="0" w:type="dxa"/>
              <w:right w:w="108" w:type="dxa"/>
            </w:tcMar>
          </w:tcPr>
          <w:p w:rsidR="00FE5FAF" w:rsidRPr="00EF1348" w:rsidRDefault="00251685" w:rsidP="00FE5FAF">
            <w:pPr>
              <w:snapToGrid w:val="0"/>
              <w:spacing w:before="0" w:after="0"/>
              <w:jc w:val="center"/>
              <w:rPr>
                <w:rFonts w:eastAsiaTheme="minorEastAsia"/>
                <w:strike/>
                <w:sz w:val="18"/>
                <w:szCs w:val="18"/>
              </w:rPr>
            </w:pPr>
            <w:r w:rsidRPr="00EF1348">
              <w:rPr>
                <w:rFonts w:eastAsiaTheme="minorEastAsia" w:hint="eastAsia"/>
                <w:strike/>
                <w:sz w:val="18"/>
                <w:szCs w:val="18"/>
              </w:rPr>
              <w:t>-</w:t>
            </w:r>
          </w:p>
        </w:tc>
        <w:tc>
          <w:tcPr>
            <w:tcW w:w="726" w:type="dxa"/>
            <w:shd w:val="clear" w:color="auto" w:fill="auto"/>
            <w:tcMar>
              <w:top w:w="15" w:type="dxa"/>
              <w:left w:w="108" w:type="dxa"/>
              <w:bottom w:w="0" w:type="dxa"/>
              <w:right w:w="108" w:type="dxa"/>
            </w:tcMar>
          </w:tcPr>
          <w:p w:rsidR="00FE5FAF" w:rsidRPr="00EF1348" w:rsidRDefault="00251685" w:rsidP="00FE5FAF">
            <w:pPr>
              <w:snapToGrid w:val="0"/>
              <w:spacing w:before="0" w:after="0"/>
              <w:jc w:val="center"/>
              <w:rPr>
                <w:rFonts w:eastAsiaTheme="minorEastAsia"/>
                <w:strike/>
                <w:sz w:val="18"/>
                <w:szCs w:val="18"/>
              </w:rPr>
            </w:pPr>
            <w:r w:rsidRPr="00EF1348">
              <w:rPr>
                <w:rFonts w:eastAsiaTheme="minorEastAsia" w:hint="eastAsia"/>
                <w:strike/>
                <w:sz w:val="18"/>
                <w:szCs w:val="18"/>
              </w:rPr>
              <w:t>-</w:t>
            </w:r>
          </w:p>
        </w:tc>
        <w:tc>
          <w:tcPr>
            <w:tcW w:w="807" w:type="dxa"/>
            <w:shd w:val="clear" w:color="auto" w:fill="auto"/>
            <w:tcMar>
              <w:top w:w="15" w:type="dxa"/>
              <w:left w:w="108" w:type="dxa"/>
              <w:bottom w:w="0" w:type="dxa"/>
              <w:right w:w="108" w:type="dxa"/>
            </w:tcMar>
          </w:tcPr>
          <w:p w:rsidR="00FE5FAF" w:rsidRPr="00EF1348" w:rsidRDefault="00251685" w:rsidP="00FE5FAF">
            <w:pPr>
              <w:snapToGrid w:val="0"/>
              <w:spacing w:before="0" w:after="0"/>
              <w:jc w:val="center"/>
              <w:rPr>
                <w:rFonts w:eastAsiaTheme="minorEastAsia"/>
                <w:strike/>
                <w:sz w:val="18"/>
                <w:szCs w:val="18"/>
              </w:rPr>
            </w:pPr>
            <w:r w:rsidRPr="00EF1348">
              <w:rPr>
                <w:rFonts w:eastAsiaTheme="minorEastAsia" w:hint="eastAsia"/>
                <w:strike/>
                <w:sz w:val="18"/>
                <w:szCs w:val="18"/>
              </w:rPr>
              <w:t>-</w:t>
            </w:r>
          </w:p>
        </w:tc>
        <w:tc>
          <w:tcPr>
            <w:tcW w:w="1006" w:type="dxa"/>
            <w:shd w:val="clear" w:color="auto" w:fill="auto"/>
            <w:tcMar>
              <w:top w:w="15" w:type="dxa"/>
              <w:left w:w="108" w:type="dxa"/>
              <w:bottom w:w="0" w:type="dxa"/>
              <w:right w:w="108" w:type="dxa"/>
            </w:tcMar>
          </w:tcPr>
          <w:p w:rsidR="00FE5FAF" w:rsidRPr="00EF1348" w:rsidRDefault="00251685" w:rsidP="00FE5FAF">
            <w:pPr>
              <w:snapToGrid w:val="0"/>
              <w:spacing w:before="0" w:after="0"/>
              <w:jc w:val="center"/>
              <w:rPr>
                <w:rFonts w:eastAsiaTheme="minorEastAsia"/>
                <w:strike/>
                <w:sz w:val="18"/>
                <w:szCs w:val="18"/>
              </w:rPr>
            </w:pPr>
            <w:r w:rsidRPr="00EF1348">
              <w:rPr>
                <w:rFonts w:eastAsiaTheme="minorEastAsia" w:hint="eastAsia"/>
                <w:strike/>
                <w:sz w:val="18"/>
                <w:szCs w:val="18"/>
              </w:rPr>
              <w:t>-</w:t>
            </w:r>
          </w:p>
        </w:tc>
      </w:tr>
      <w:tr w:rsidR="00EF1348" w:rsidRPr="00126F51" w:rsidTr="006347A0">
        <w:trPr>
          <w:jc w:val="center"/>
        </w:trPr>
        <w:tc>
          <w:tcPr>
            <w:tcW w:w="1003" w:type="dxa"/>
            <w:vMerge w:val="restart"/>
            <w:shd w:val="clear" w:color="auto" w:fill="auto"/>
            <w:tcMar>
              <w:top w:w="15" w:type="dxa"/>
              <w:left w:w="108" w:type="dxa"/>
              <w:bottom w:w="0" w:type="dxa"/>
              <w:right w:w="108" w:type="dxa"/>
            </w:tcMar>
            <w:vAlign w:val="center"/>
            <w:hideMark/>
          </w:tcPr>
          <w:p w:rsidR="00FE5FAF" w:rsidRPr="00EF1348" w:rsidRDefault="00FE5FAF" w:rsidP="00FE5FAF">
            <w:pPr>
              <w:snapToGrid w:val="0"/>
              <w:spacing w:before="0" w:after="0"/>
              <w:jc w:val="left"/>
              <w:rPr>
                <w:rFonts w:eastAsiaTheme="minorEastAsia"/>
                <w:sz w:val="18"/>
                <w:szCs w:val="18"/>
              </w:rPr>
            </w:pPr>
            <w:r w:rsidRPr="00EF1348">
              <w:rPr>
                <w:rFonts w:eastAsiaTheme="minorEastAsia"/>
                <w:b/>
                <w:bCs/>
                <w:sz w:val="18"/>
                <w:szCs w:val="18"/>
              </w:rPr>
              <w:t>NTN</w:t>
            </w:r>
          </w:p>
        </w:tc>
        <w:tc>
          <w:tcPr>
            <w:tcW w:w="1483" w:type="dxa"/>
            <w:shd w:val="clear" w:color="auto" w:fill="auto"/>
            <w:tcMar>
              <w:top w:w="15" w:type="dxa"/>
              <w:left w:w="108" w:type="dxa"/>
              <w:bottom w:w="0" w:type="dxa"/>
              <w:right w:w="108" w:type="dxa"/>
            </w:tcMar>
            <w:hideMark/>
          </w:tcPr>
          <w:p w:rsidR="00FE5FAF" w:rsidRPr="00EF1348" w:rsidRDefault="00FE5FAF" w:rsidP="00FE5FAF">
            <w:pPr>
              <w:snapToGrid w:val="0"/>
              <w:spacing w:before="0" w:after="0"/>
              <w:jc w:val="left"/>
              <w:rPr>
                <w:rFonts w:eastAsiaTheme="minorEastAsia"/>
                <w:sz w:val="18"/>
                <w:szCs w:val="18"/>
              </w:rPr>
            </w:pPr>
            <w:r w:rsidRPr="00EF1348">
              <w:rPr>
                <w:rFonts w:eastAsiaTheme="minorEastAsia"/>
                <w:sz w:val="18"/>
                <w:szCs w:val="18"/>
              </w:rPr>
              <w:t>GEO</w:t>
            </w:r>
          </w:p>
        </w:tc>
        <w:tc>
          <w:tcPr>
            <w:tcW w:w="642" w:type="dxa"/>
            <w:vMerge w:val="restart"/>
            <w:shd w:val="clear" w:color="auto" w:fill="auto"/>
            <w:tcMar>
              <w:top w:w="15" w:type="dxa"/>
              <w:left w:w="108" w:type="dxa"/>
              <w:bottom w:w="0" w:type="dxa"/>
              <w:right w:w="108" w:type="dxa"/>
            </w:tcMar>
            <w:vAlign w:val="center"/>
            <w:hideMark/>
          </w:tcPr>
          <w:p w:rsidR="00FE5FAF" w:rsidRPr="00EF1348" w:rsidRDefault="00FE5FAF" w:rsidP="00FE5FAF">
            <w:pPr>
              <w:snapToGrid w:val="0"/>
              <w:spacing w:before="0" w:after="0"/>
              <w:rPr>
                <w:rFonts w:eastAsiaTheme="minorEastAsia"/>
                <w:sz w:val="18"/>
                <w:szCs w:val="18"/>
              </w:rPr>
            </w:pPr>
            <w:r w:rsidRPr="00EF1348">
              <w:rPr>
                <w:rFonts w:eastAsiaTheme="minorEastAsia"/>
                <w:sz w:val="18"/>
                <w:szCs w:val="18"/>
              </w:rPr>
              <w:t>Set 1</w:t>
            </w:r>
          </w:p>
        </w:tc>
        <w:tc>
          <w:tcPr>
            <w:tcW w:w="726" w:type="dxa"/>
            <w:shd w:val="clear" w:color="auto" w:fill="auto"/>
            <w:tcMar>
              <w:top w:w="15" w:type="dxa"/>
              <w:left w:w="108" w:type="dxa"/>
              <w:bottom w:w="0" w:type="dxa"/>
              <w:right w:w="108" w:type="dxa"/>
            </w:tcMar>
            <w:hideMark/>
          </w:tcPr>
          <w:p w:rsidR="00FE5FAF" w:rsidRPr="00EF1348" w:rsidRDefault="00FE5FAF" w:rsidP="00FE5FAF">
            <w:pPr>
              <w:snapToGrid w:val="0"/>
              <w:spacing w:before="0" w:after="0"/>
              <w:jc w:val="center"/>
              <w:rPr>
                <w:rFonts w:eastAsiaTheme="minorEastAsia"/>
                <w:sz w:val="18"/>
                <w:szCs w:val="18"/>
              </w:rPr>
            </w:pPr>
            <w:r w:rsidRPr="00EF1348">
              <w:rPr>
                <w:rFonts w:eastAsiaTheme="minorEastAsia"/>
                <w:sz w:val="18"/>
                <w:szCs w:val="18"/>
              </w:rPr>
              <w:t>X</w:t>
            </w:r>
          </w:p>
        </w:tc>
        <w:tc>
          <w:tcPr>
            <w:tcW w:w="726" w:type="dxa"/>
            <w:shd w:val="clear" w:color="auto" w:fill="auto"/>
            <w:tcMar>
              <w:top w:w="15" w:type="dxa"/>
              <w:left w:w="108" w:type="dxa"/>
              <w:bottom w:w="0" w:type="dxa"/>
              <w:right w:w="108" w:type="dxa"/>
            </w:tcMar>
          </w:tcPr>
          <w:p w:rsidR="00FE5FAF" w:rsidRPr="00EF1348" w:rsidRDefault="00251685" w:rsidP="00FE5FAF">
            <w:pPr>
              <w:snapToGrid w:val="0"/>
              <w:spacing w:before="0" w:after="0"/>
              <w:jc w:val="center"/>
              <w:rPr>
                <w:rFonts w:eastAsiaTheme="minorEastAsia"/>
                <w:strike/>
                <w:sz w:val="18"/>
                <w:szCs w:val="18"/>
              </w:rPr>
            </w:pPr>
            <w:r w:rsidRPr="00EF1348">
              <w:rPr>
                <w:rFonts w:eastAsiaTheme="minorEastAsia" w:hint="eastAsia"/>
                <w:strike/>
                <w:sz w:val="18"/>
                <w:szCs w:val="18"/>
              </w:rPr>
              <w:t>-</w:t>
            </w:r>
          </w:p>
        </w:tc>
        <w:tc>
          <w:tcPr>
            <w:tcW w:w="807" w:type="dxa"/>
            <w:shd w:val="clear" w:color="auto" w:fill="auto"/>
            <w:tcMar>
              <w:top w:w="15" w:type="dxa"/>
              <w:left w:w="108" w:type="dxa"/>
              <w:bottom w:w="0" w:type="dxa"/>
              <w:right w:w="108" w:type="dxa"/>
            </w:tcMar>
            <w:hideMark/>
          </w:tcPr>
          <w:p w:rsidR="00FE5FAF" w:rsidRPr="00EF1348" w:rsidRDefault="00FE5FAF" w:rsidP="00FE5FAF">
            <w:pPr>
              <w:snapToGrid w:val="0"/>
              <w:spacing w:before="0" w:after="0"/>
              <w:jc w:val="center"/>
              <w:rPr>
                <w:rFonts w:eastAsiaTheme="minorEastAsia"/>
                <w:sz w:val="18"/>
                <w:szCs w:val="18"/>
              </w:rPr>
            </w:pPr>
            <w:r w:rsidRPr="00EF1348">
              <w:rPr>
                <w:rFonts w:eastAsiaTheme="minorEastAsia"/>
                <w:sz w:val="18"/>
                <w:szCs w:val="18"/>
              </w:rPr>
              <w:t>X</w:t>
            </w:r>
          </w:p>
        </w:tc>
        <w:tc>
          <w:tcPr>
            <w:tcW w:w="1006" w:type="dxa"/>
            <w:shd w:val="clear" w:color="auto" w:fill="auto"/>
            <w:tcMar>
              <w:top w:w="15" w:type="dxa"/>
              <w:left w:w="108" w:type="dxa"/>
              <w:bottom w:w="0" w:type="dxa"/>
              <w:right w:w="108" w:type="dxa"/>
            </w:tcMar>
            <w:hideMark/>
          </w:tcPr>
          <w:p w:rsidR="00FE5FAF" w:rsidRPr="00EF1348" w:rsidRDefault="00FE5FAF" w:rsidP="00FE5FAF">
            <w:pPr>
              <w:snapToGrid w:val="0"/>
              <w:spacing w:before="0" w:after="0"/>
              <w:jc w:val="center"/>
              <w:rPr>
                <w:rFonts w:eastAsiaTheme="minorEastAsia"/>
                <w:sz w:val="18"/>
                <w:szCs w:val="18"/>
              </w:rPr>
            </w:pPr>
            <w:r w:rsidRPr="00EF1348">
              <w:rPr>
                <w:rFonts w:eastAsiaTheme="minorEastAsia"/>
                <w:sz w:val="18"/>
                <w:szCs w:val="18"/>
              </w:rPr>
              <w:t>X</w:t>
            </w:r>
          </w:p>
        </w:tc>
        <w:tc>
          <w:tcPr>
            <w:tcW w:w="726" w:type="dxa"/>
            <w:shd w:val="clear" w:color="auto" w:fill="auto"/>
            <w:tcMar>
              <w:top w:w="15" w:type="dxa"/>
              <w:left w:w="108" w:type="dxa"/>
              <w:bottom w:w="0" w:type="dxa"/>
              <w:right w:w="108" w:type="dxa"/>
            </w:tcMar>
            <w:hideMark/>
          </w:tcPr>
          <w:p w:rsidR="00FE5FAF" w:rsidRPr="00EF1348" w:rsidRDefault="00FE5FAF" w:rsidP="00FE5FAF">
            <w:pPr>
              <w:snapToGrid w:val="0"/>
              <w:spacing w:before="0" w:after="0"/>
              <w:jc w:val="center"/>
              <w:rPr>
                <w:rFonts w:eastAsiaTheme="minorEastAsia"/>
                <w:sz w:val="18"/>
                <w:szCs w:val="18"/>
              </w:rPr>
            </w:pPr>
            <w:r w:rsidRPr="00EF1348">
              <w:rPr>
                <w:rFonts w:eastAsiaTheme="minorEastAsia"/>
                <w:sz w:val="18"/>
                <w:szCs w:val="18"/>
              </w:rPr>
              <w:t>N/A</w:t>
            </w:r>
          </w:p>
        </w:tc>
        <w:tc>
          <w:tcPr>
            <w:tcW w:w="726" w:type="dxa"/>
            <w:shd w:val="clear" w:color="auto" w:fill="auto"/>
            <w:tcMar>
              <w:top w:w="15" w:type="dxa"/>
              <w:left w:w="108" w:type="dxa"/>
              <w:bottom w:w="0" w:type="dxa"/>
              <w:right w:w="108" w:type="dxa"/>
            </w:tcMar>
          </w:tcPr>
          <w:p w:rsidR="00FE5FAF" w:rsidRPr="00EF1348" w:rsidRDefault="00FE5FAF" w:rsidP="00FE5FAF">
            <w:pPr>
              <w:snapToGrid w:val="0"/>
              <w:spacing w:before="0" w:after="0"/>
              <w:jc w:val="center"/>
              <w:rPr>
                <w:rFonts w:eastAsiaTheme="minorEastAsia"/>
                <w:sz w:val="18"/>
                <w:szCs w:val="18"/>
              </w:rPr>
            </w:pPr>
            <w:r w:rsidRPr="00EF1348">
              <w:rPr>
                <w:rFonts w:eastAsiaTheme="minorEastAsia"/>
                <w:sz w:val="18"/>
                <w:szCs w:val="18"/>
              </w:rPr>
              <w:t>N/A</w:t>
            </w:r>
          </w:p>
        </w:tc>
        <w:tc>
          <w:tcPr>
            <w:tcW w:w="807" w:type="dxa"/>
            <w:shd w:val="clear" w:color="auto" w:fill="auto"/>
            <w:tcMar>
              <w:top w:w="15" w:type="dxa"/>
              <w:left w:w="108" w:type="dxa"/>
              <w:bottom w:w="0" w:type="dxa"/>
              <w:right w:w="108" w:type="dxa"/>
            </w:tcMar>
            <w:hideMark/>
          </w:tcPr>
          <w:p w:rsidR="00FE5FAF" w:rsidRPr="00EF1348" w:rsidRDefault="00FE5FAF" w:rsidP="00FE5FAF">
            <w:pPr>
              <w:snapToGrid w:val="0"/>
              <w:spacing w:before="0" w:after="0"/>
              <w:jc w:val="center"/>
              <w:rPr>
                <w:rFonts w:eastAsiaTheme="minorEastAsia"/>
                <w:sz w:val="18"/>
                <w:szCs w:val="18"/>
              </w:rPr>
            </w:pPr>
            <w:r w:rsidRPr="00EF1348">
              <w:rPr>
                <w:rFonts w:eastAsiaTheme="minorEastAsia"/>
                <w:sz w:val="18"/>
                <w:szCs w:val="18"/>
              </w:rPr>
              <w:t>N/A</w:t>
            </w:r>
          </w:p>
        </w:tc>
        <w:tc>
          <w:tcPr>
            <w:tcW w:w="1006" w:type="dxa"/>
            <w:shd w:val="clear" w:color="auto" w:fill="auto"/>
            <w:tcMar>
              <w:top w:w="15" w:type="dxa"/>
              <w:left w:w="108" w:type="dxa"/>
              <w:bottom w:w="0" w:type="dxa"/>
              <w:right w:w="108" w:type="dxa"/>
            </w:tcMar>
            <w:hideMark/>
          </w:tcPr>
          <w:p w:rsidR="00FE5FAF" w:rsidRPr="00EF1348" w:rsidRDefault="00FE5FAF" w:rsidP="00FE5FAF">
            <w:pPr>
              <w:snapToGrid w:val="0"/>
              <w:spacing w:before="0" w:after="0"/>
              <w:jc w:val="center"/>
              <w:rPr>
                <w:rFonts w:eastAsiaTheme="minorEastAsia"/>
                <w:sz w:val="18"/>
                <w:szCs w:val="18"/>
              </w:rPr>
            </w:pPr>
            <w:r w:rsidRPr="00EF1348">
              <w:rPr>
                <w:rFonts w:eastAsiaTheme="minorEastAsia"/>
                <w:sz w:val="18"/>
                <w:szCs w:val="18"/>
              </w:rPr>
              <w:t>N/A</w:t>
            </w:r>
          </w:p>
        </w:tc>
      </w:tr>
      <w:tr w:rsidR="009718F2" w:rsidRPr="00126F51" w:rsidTr="006347A0">
        <w:trPr>
          <w:jc w:val="center"/>
        </w:trPr>
        <w:tc>
          <w:tcPr>
            <w:tcW w:w="1003" w:type="dxa"/>
            <w:vMerge/>
            <w:shd w:val="clear" w:color="auto" w:fill="auto"/>
            <w:vAlign w:val="center"/>
            <w:hideMark/>
          </w:tcPr>
          <w:p w:rsidR="00FE5FAF" w:rsidRPr="00EF1348" w:rsidRDefault="00FE5FAF" w:rsidP="00FE5FAF">
            <w:pPr>
              <w:snapToGrid w:val="0"/>
              <w:spacing w:before="0" w:after="0"/>
              <w:rPr>
                <w:rFonts w:eastAsiaTheme="minorEastAsia"/>
                <w:sz w:val="18"/>
                <w:szCs w:val="18"/>
              </w:rPr>
            </w:pPr>
          </w:p>
        </w:tc>
        <w:tc>
          <w:tcPr>
            <w:tcW w:w="1483" w:type="dxa"/>
            <w:shd w:val="clear" w:color="auto" w:fill="auto"/>
            <w:tcMar>
              <w:top w:w="15" w:type="dxa"/>
              <w:left w:w="108" w:type="dxa"/>
              <w:bottom w:w="0" w:type="dxa"/>
              <w:right w:w="108" w:type="dxa"/>
            </w:tcMar>
            <w:hideMark/>
          </w:tcPr>
          <w:p w:rsidR="00FE5FAF" w:rsidRPr="00EF1348" w:rsidRDefault="00FE5FAF" w:rsidP="00FE5FAF">
            <w:pPr>
              <w:snapToGrid w:val="0"/>
              <w:spacing w:before="0" w:after="0"/>
              <w:jc w:val="left"/>
              <w:rPr>
                <w:rFonts w:eastAsiaTheme="minorEastAsia"/>
                <w:sz w:val="18"/>
                <w:szCs w:val="18"/>
              </w:rPr>
            </w:pPr>
            <w:r w:rsidRPr="00EF1348">
              <w:rPr>
                <w:rFonts w:eastAsiaTheme="minorEastAsia"/>
                <w:sz w:val="18"/>
                <w:szCs w:val="18"/>
              </w:rPr>
              <w:t>LEO 1200km</w:t>
            </w:r>
          </w:p>
        </w:tc>
        <w:tc>
          <w:tcPr>
            <w:tcW w:w="642" w:type="dxa"/>
            <w:vMerge/>
            <w:shd w:val="clear" w:color="auto" w:fill="auto"/>
            <w:vAlign w:val="center"/>
            <w:hideMark/>
          </w:tcPr>
          <w:p w:rsidR="00FE5FAF" w:rsidRPr="00EF1348" w:rsidRDefault="00FE5FAF" w:rsidP="00FE5FAF">
            <w:pPr>
              <w:snapToGrid w:val="0"/>
              <w:spacing w:before="0" w:after="0"/>
              <w:rPr>
                <w:rFonts w:eastAsiaTheme="minorEastAsia"/>
                <w:sz w:val="18"/>
                <w:szCs w:val="18"/>
              </w:rPr>
            </w:pPr>
          </w:p>
        </w:tc>
        <w:tc>
          <w:tcPr>
            <w:tcW w:w="726" w:type="dxa"/>
            <w:shd w:val="clear" w:color="auto" w:fill="auto"/>
            <w:tcMar>
              <w:top w:w="15" w:type="dxa"/>
              <w:left w:w="108" w:type="dxa"/>
              <w:bottom w:w="0" w:type="dxa"/>
              <w:right w:w="108" w:type="dxa"/>
            </w:tcMar>
            <w:hideMark/>
          </w:tcPr>
          <w:p w:rsidR="00FE5FAF" w:rsidRPr="00EF1348" w:rsidRDefault="00FE5FAF" w:rsidP="00FE5FAF">
            <w:pPr>
              <w:snapToGrid w:val="0"/>
              <w:spacing w:before="0" w:after="0"/>
              <w:jc w:val="center"/>
              <w:rPr>
                <w:rFonts w:eastAsiaTheme="minorEastAsia"/>
                <w:sz w:val="18"/>
                <w:szCs w:val="18"/>
              </w:rPr>
            </w:pPr>
            <w:r w:rsidRPr="00EF1348">
              <w:rPr>
                <w:rFonts w:eastAsiaTheme="minorEastAsia"/>
                <w:sz w:val="18"/>
                <w:szCs w:val="18"/>
              </w:rPr>
              <w:t>X</w:t>
            </w:r>
          </w:p>
        </w:tc>
        <w:tc>
          <w:tcPr>
            <w:tcW w:w="726" w:type="dxa"/>
            <w:shd w:val="clear" w:color="auto" w:fill="auto"/>
            <w:tcMar>
              <w:top w:w="15" w:type="dxa"/>
              <w:left w:w="108" w:type="dxa"/>
              <w:bottom w:w="0" w:type="dxa"/>
              <w:right w:w="108" w:type="dxa"/>
            </w:tcMar>
          </w:tcPr>
          <w:p w:rsidR="00FE5FAF" w:rsidRPr="00EF1348" w:rsidRDefault="00251685" w:rsidP="00FE5FAF">
            <w:pPr>
              <w:snapToGrid w:val="0"/>
              <w:spacing w:before="0" w:after="0"/>
              <w:jc w:val="center"/>
              <w:rPr>
                <w:rFonts w:eastAsiaTheme="minorEastAsia"/>
                <w:strike/>
                <w:sz w:val="18"/>
                <w:szCs w:val="18"/>
              </w:rPr>
            </w:pPr>
            <w:r w:rsidRPr="00EF1348">
              <w:rPr>
                <w:rFonts w:eastAsiaTheme="minorEastAsia" w:hint="eastAsia"/>
                <w:strike/>
                <w:sz w:val="18"/>
                <w:szCs w:val="18"/>
              </w:rPr>
              <w:t>-</w:t>
            </w:r>
          </w:p>
        </w:tc>
        <w:tc>
          <w:tcPr>
            <w:tcW w:w="807" w:type="dxa"/>
            <w:shd w:val="clear" w:color="auto" w:fill="auto"/>
            <w:tcMar>
              <w:top w:w="15" w:type="dxa"/>
              <w:left w:w="108" w:type="dxa"/>
              <w:bottom w:w="0" w:type="dxa"/>
              <w:right w:w="108" w:type="dxa"/>
            </w:tcMar>
            <w:hideMark/>
          </w:tcPr>
          <w:p w:rsidR="00FE5FAF" w:rsidRPr="00EF1348" w:rsidRDefault="00FE5FAF" w:rsidP="00FE5FAF">
            <w:pPr>
              <w:snapToGrid w:val="0"/>
              <w:spacing w:before="0" w:after="0"/>
              <w:jc w:val="center"/>
              <w:rPr>
                <w:rFonts w:eastAsiaTheme="minorEastAsia"/>
                <w:sz w:val="18"/>
                <w:szCs w:val="18"/>
              </w:rPr>
            </w:pPr>
            <w:r w:rsidRPr="00EF1348">
              <w:rPr>
                <w:rFonts w:eastAsiaTheme="minorEastAsia"/>
                <w:sz w:val="18"/>
                <w:szCs w:val="18"/>
              </w:rPr>
              <w:t>X</w:t>
            </w:r>
          </w:p>
        </w:tc>
        <w:tc>
          <w:tcPr>
            <w:tcW w:w="1006" w:type="dxa"/>
            <w:shd w:val="clear" w:color="auto" w:fill="auto"/>
            <w:tcMar>
              <w:top w:w="15" w:type="dxa"/>
              <w:left w:w="108" w:type="dxa"/>
              <w:bottom w:w="0" w:type="dxa"/>
              <w:right w:w="108" w:type="dxa"/>
            </w:tcMar>
            <w:hideMark/>
          </w:tcPr>
          <w:p w:rsidR="00FE5FAF" w:rsidRPr="00EF1348" w:rsidRDefault="00FE5FAF" w:rsidP="00FE5FAF">
            <w:pPr>
              <w:snapToGrid w:val="0"/>
              <w:spacing w:before="0" w:after="0"/>
              <w:jc w:val="center"/>
              <w:rPr>
                <w:rFonts w:eastAsiaTheme="minorEastAsia"/>
                <w:sz w:val="18"/>
                <w:szCs w:val="18"/>
              </w:rPr>
            </w:pPr>
            <w:r w:rsidRPr="00EF1348">
              <w:rPr>
                <w:rFonts w:eastAsiaTheme="minorEastAsia"/>
                <w:sz w:val="18"/>
                <w:szCs w:val="18"/>
              </w:rPr>
              <w:t>X</w:t>
            </w:r>
          </w:p>
        </w:tc>
        <w:tc>
          <w:tcPr>
            <w:tcW w:w="726" w:type="dxa"/>
            <w:shd w:val="clear" w:color="auto" w:fill="auto"/>
            <w:tcMar>
              <w:top w:w="15" w:type="dxa"/>
              <w:left w:w="108" w:type="dxa"/>
              <w:bottom w:w="0" w:type="dxa"/>
              <w:right w:w="108" w:type="dxa"/>
            </w:tcMar>
            <w:hideMark/>
          </w:tcPr>
          <w:p w:rsidR="00FE5FAF" w:rsidRPr="00EF1348" w:rsidRDefault="00FE5FAF" w:rsidP="00FE5FAF">
            <w:pPr>
              <w:snapToGrid w:val="0"/>
              <w:spacing w:before="0" w:after="0"/>
              <w:jc w:val="center"/>
              <w:rPr>
                <w:rFonts w:eastAsiaTheme="minorEastAsia"/>
                <w:sz w:val="18"/>
                <w:szCs w:val="18"/>
              </w:rPr>
            </w:pPr>
            <w:r w:rsidRPr="00EF1348">
              <w:rPr>
                <w:rFonts w:eastAsiaTheme="minorEastAsia"/>
                <w:sz w:val="18"/>
                <w:szCs w:val="18"/>
              </w:rPr>
              <w:t>N/A</w:t>
            </w:r>
          </w:p>
        </w:tc>
        <w:tc>
          <w:tcPr>
            <w:tcW w:w="726" w:type="dxa"/>
            <w:shd w:val="clear" w:color="auto" w:fill="auto"/>
            <w:tcMar>
              <w:top w:w="15" w:type="dxa"/>
              <w:left w:w="108" w:type="dxa"/>
              <w:bottom w:w="0" w:type="dxa"/>
              <w:right w:w="108" w:type="dxa"/>
            </w:tcMar>
          </w:tcPr>
          <w:p w:rsidR="00FE5FAF" w:rsidRPr="00EF1348" w:rsidRDefault="00FE5FAF" w:rsidP="00FE5FAF">
            <w:pPr>
              <w:snapToGrid w:val="0"/>
              <w:spacing w:before="0" w:after="0"/>
              <w:jc w:val="center"/>
              <w:rPr>
                <w:rFonts w:eastAsiaTheme="minorEastAsia"/>
                <w:sz w:val="18"/>
                <w:szCs w:val="18"/>
              </w:rPr>
            </w:pPr>
            <w:r w:rsidRPr="00EF1348">
              <w:rPr>
                <w:rFonts w:eastAsiaTheme="minorEastAsia"/>
                <w:sz w:val="18"/>
                <w:szCs w:val="18"/>
              </w:rPr>
              <w:t>N/A</w:t>
            </w:r>
          </w:p>
        </w:tc>
        <w:tc>
          <w:tcPr>
            <w:tcW w:w="807" w:type="dxa"/>
            <w:shd w:val="clear" w:color="auto" w:fill="auto"/>
            <w:tcMar>
              <w:top w:w="15" w:type="dxa"/>
              <w:left w:w="108" w:type="dxa"/>
              <w:bottom w:w="0" w:type="dxa"/>
              <w:right w:w="108" w:type="dxa"/>
            </w:tcMar>
            <w:hideMark/>
          </w:tcPr>
          <w:p w:rsidR="00FE5FAF" w:rsidRPr="00EF1348" w:rsidRDefault="00FE5FAF" w:rsidP="00FE5FAF">
            <w:pPr>
              <w:snapToGrid w:val="0"/>
              <w:spacing w:before="0" w:after="0"/>
              <w:jc w:val="center"/>
              <w:rPr>
                <w:rFonts w:eastAsiaTheme="minorEastAsia"/>
                <w:sz w:val="18"/>
                <w:szCs w:val="18"/>
              </w:rPr>
            </w:pPr>
            <w:r w:rsidRPr="00EF1348">
              <w:rPr>
                <w:rFonts w:eastAsiaTheme="minorEastAsia"/>
                <w:sz w:val="18"/>
                <w:szCs w:val="18"/>
              </w:rPr>
              <w:t>N/A</w:t>
            </w:r>
          </w:p>
        </w:tc>
        <w:tc>
          <w:tcPr>
            <w:tcW w:w="1006" w:type="dxa"/>
            <w:shd w:val="clear" w:color="auto" w:fill="auto"/>
            <w:tcMar>
              <w:top w:w="15" w:type="dxa"/>
              <w:left w:w="108" w:type="dxa"/>
              <w:bottom w:w="0" w:type="dxa"/>
              <w:right w:w="108" w:type="dxa"/>
            </w:tcMar>
            <w:hideMark/>
          </w:tcPr>
          <w:p w:rsidR="00FE5FAF" w:rsidRPr="00EF1348" w:rsidRDefault="00FE5FAF" w:rsidP="00FE5FAF">
            <w:pPr>
              <w:snapToGrid w:val="0"/>
              <w:spacing w:before="0" w:after="0"/>
              <w:jc w:val="center"/>
              <w:rPr>
                <w:rFonts w:eastAsiaTheme="minorEastAsia"/>
                <w:sz w:val="18"/>
                <w:szCs w:val="18"/>
              </w:rPr>
            </w:pPr>
            <w:r w:rsidRPr="00EF1348">
              <w:rPr>
                <w:rFonts w:eastAsiaTheme="minorEastAsia"/>
                <w:sz w:val="18"/>
                <w:szCs w:val="18"/>
              </w:rPr>
              <w:t>N/A</w:t>
            </w:r>
          </w:p>
        </w:tc>
      </w:tr>
      <w:tr w:rsidR="00EF1348" w:rsidRPr="00126F51" w:rsidTr="006347A0">
        <w:trPr>
          <w:jc w:val="center"/>
        </w:trPr>
        <w:tc>
          <w:tcPr>
            <w:tcW w:w="1003" w:type="dxa"/>
            <w:vMerge/>
            <w:shd w:val="clear" w:color="auto" w:fill="auto"/>
            <w:vAlign w:val="center"/>
            <w:hideMark/>
          </w:tcPr>
          <w:p w:rsidR="00FE5FAF" w:rsidRPr="00EF1348" w:rsidRDefault="00FE5FAF" w:rsidP="00FE5FAF">
            <w:pPr>
              <w:snapToGrid w:val="0"/>
              <w:spacing w:before="0" w:after="0"/>
              <w:rPr>
                <w:rFonts w:eastAsiaTheme="minorEastAsia"/>
                <w:sz w:val="18"/>
                <w:szCs w:val="18"/>
              </w:rPr>
            </w:pPr>
          </w:p>
        </w:tc>
        <w:tc>
          <w:tcPr>
            <w:tcW w:w="1483" w:type="dxa"/>
            <w:shd w:val="clear" w:color="auto" w:fill="auto"/>
            <w:tcMar>
              <w:top w:w="15" w:type="dxa"/>
              <w:left w:w="108" w:type="dxa"/>
              <w:bottom w:w="0" w:type="dxa"/>
              <w:right w:w="108" w:type="dxa"/>
            </w:tcMar>
            <w:hideMark/>
          </w:tcPr>
          <w:p w:rsidR="00FE5FAF" w:rsidRPr="00EF1348" w:rsidRDefault="00FE5FAF" w:rsidP="00FE5FAF">
            <w:pPr>
              <w:snapToGrid w:val="0"/>
              <w:spacing w:before="0" w:after="0"/>
              <w:jc w:val="left"/>
              <w:rPr>
                <w:rFonts w:eastAsiaTheme="minorEastAsia"/>
                <w:sz w:val="18"/>
                <w:szCs w:val="18"/>
              </w:rPr>
            </w:pPr>
            <w:r w:rsidRPr="00EF1348">
              <w:rPr>
                <w:rFonts w:eastAsiaTheme="minorEastAsia"/>
                <w:sz w:val="18"/>
                <w:szCs w:val="18"/>
              </w:rPr>
              <w:t>LEO 600km</w:t>
            </w:r>
          </w:p>
        </w:tc>
        <w:tc>
          <w:tcPr>
            <w:tcW w:w="642" w:type="dxa"/>
            <w:vMerge/>
            <w:shd w:val="clear" w:color="auto" w:fill="auto"/>
            <w:vAlign w:val="center"/>
            <w:hideMark/>
          </w:tcPr>
          <w:p w:rsidR="00FE5FAF" w:rsidRPr="00EF1348" w:rsidRDefault="00FE5FAF" w:rsidP="00FE5FAF">
            <w:pPr>
              <w:snapToGrid w:val="0"/>
              <w:spacing w:before="0" w:after="0"/>
              <w:rPr>
                <w:rFonts w:eastAsiaTheme="minorEastAsia"/>
                <w:strike/>
                <w:color w:val="FF0000"/>
                <w:sz w:val="18"/>
                <w:szCs w:val="18"/>
              </w:rPr>
            </w:pPr>
          </w:p>
        </w:tc>
        <w:tc>
          <w:tcPr>
            <w:tcW w:w="726" w:type="dxa"/>
            <w:shd w:val="clear" w:color="auto" w:fill="auto"/>
            <w:tcMar>
              <w:top w:w="15" w:type="dxa"/>
              <w:left w:w="108" w:type="dxa"/>
              <w:bottom w:w="0" w:type="dxa"/>
              <w:right w:w="108" w:type="dxa"/>
            </w:tcMar>
          </w:tcPr>
          <w:p w:rsidR="00FE5FAF" w:rsidRPr="00EF1348" w:rsidRDefault="00251685" w:rsidP="00FE5FAF">
            <w:pPr>
              <w:snapToGrid w:val="0"/>
              <w:spacing w:before="0" w:after="0"/>
              <w:jc w:val="center"/>
              <w:rPr>
                <w:rFonts w:eastAsiaTheme="minorEastAsia"/>
                <w:strike/>
                <w:sz w:val="18"/>
                <w:szCs w:val="18"/>
              </w:rPr>
            </w:pPr>
            <w:r w:rsidRPr="00EF1348">
              <w:rPr>
                <w:rFonts w:eastAsiaTheme="minorEastAsia" w:hint="eastAsia"/>
                <w:strike/>
                <w:sz w:val="18"/>
                <w:szCs w:val="18"/>
              </w:rPr>
              <w:t>-</w:t>
            </w:r>
          </w:p>
        </w:tc>
        <w:tc>
          <w:tcPr>
            <w:tcW w:w="726" w:type="dxa"/>
            <w:shd w:val="clear" w:color="auto" w:fill="auto"/>
            <w:tcMar>
              <w:top w:w="15" w:type="dxa"/>
              <w:left w:w="108" w:type="dxa"/>
              <w:bottom w:w="0" w:type="dxa"/>
              <w:right w:w="108" w:type="dxa"/>
            </w:tcMar>
          </w:tcPr>
          <w:p w:rsidR="00FE5FAF" w:rsidRPr="00EF1348" w:rsidRDefault="00251685" w:rsidP="00FE5FAF">
            <w:pPr>
              <w:snapToGrid w:val="0"/>
              <w:spacing w:before="0" w:after="0"/>
              <w:jc w:val="center"/>
              <w:rPr>
                <w:rFonts w:eastAsiaTheme="minorEastAsia"/>
                <w:strike/>
                <w:sz w:val="18"/>
                <w:szCs w:val="18"/>
              </w:rPr>
            </w:pPr>
            <w:r w:rsidRPr="00EF1348">
              <w:rPr>
                <w:rFonts w:eastAsiaTheme="minorEastAsia" w:hint="eastAsia"/>
                <w:strike/>
                <w:sz w:val="18"/>
                <w:szCs w:val="18"/>
              </w:rPr>
              <w:t>-</w:t>
            </w:r>
          </w:p>
        </w:tc>
        <w:tc>
          <w:tcPr>
            <w:tcW w:w="807" w:type="dxa"/>
            <w:shd w:val="clear" w:color="auto" w:fill="auto"/>
            <w:tcMar>
              <w:top w:w="15" w:type="dxa"/>
              <w:left w:w="108" w:type="dxa"/>
              <w:bottom w:w="0" w:type="dxa"/>
              <w:right w:w="108" w:type="dxa"/>
            </w:tcMar>
          </w:tcPr>
          <w:p w:rsidR="00FE5FAF" w:rsidRPr="00EF1348" w:rsidRDefault="00251685" w:rsidP="00FE5FAF">
            <w:pPr>
              <w:snapToGrid w:val="0"/>
              <w:spacing w:before="0" w:after="0"/>
              <w:jc w:val="center"/>
              <w:rPr>
                <w:rFonts w:eastAsiaTheme="minorEastAsia"/>
                <w:strike/>
                <w:sz w:val="18"/>
                <w:szCs w:val="18"/>
              </w:rPr>
            </w:pPr>
            <w:r w:rsidRPr="00EF1348">
              <w:rPr>
                <w:rFonts w:eastAsiaTheme="minorEastAsia" w:hint="eastAsia"/>
                <w:strike/>
                <w:sz w:val="18"/>
                <w:szCs w:val="18"/>
              </w:rPr>
              <w:t>-</w:t>
            </w:r>
          </w:p>
        </w:tc>
        <w:tc>
          <w:tcPr>
            <w:tcW w:w="1006" w:type="dxa"/>
            <w:shd w:val="clear" w:color="auto" w:fill="auto"/>
            <w:tcMar>
              <w:top w:w="15" w:type="dxa"/>
              <w:left w:w="108" w:type="dxa"/>
              <w:bottom w:w="0" w:type="dxa"/>
              <w:right w:w="108" w:type="dxa"/>
            </w:tcMar>
          </w:tcPr>
          <w:p w:rsidR="00FE5FAF" w:rsidRPr="00EF1348" w:rsidRDefault="00251685" w:rsidP="00FE5FAF">
            <w:pPr>
              <w:snapToGrid w:val="0"/>
              <w:spacing w:before="0" w:after="0"/>
              <w:jc w:val="center"/>
              <w:rPr>
                <w:rFonts w:eastAsiaTheme="minorEastAsia"/>
                <w:strike/>
                <w:sz w:val="18"/>
                <w:szCs w:val="18"/>
              </w:rPr>
            </w:pPr>
            <w:r w:rsidRPr="00EF1348">
              <w:rPr>
                <w:rFonts w:eastAsiaTheme="minorEastAsia" w:hint="eastAsia"/>
                <w:strike/>
                <w:sz w:val="18"/>
                <w:szCs w:val="18"/>
              </w:rPr>
              <w:t>-</w:t>
            </w:r>
          </w:p>
        </w:tc>
        <w:tc>
          <w:tcPr>
            <w:tcW w:w="726" w:type="dxa"/>
            <w:shd w:val="clear" w:color="auto" w:fill="auto"/>
            <w:tcMar>
              <w:top w:w="15" w:type="dxa"/>
              <w:left w:w="108" w:type="dxa"/>
              <w:bottom w:w="0" w:type="dxa"/>
              <w:right w:w="108" w:type="dxa"/>
            </w:tcMar>
          </w:tcPr>
          <w:p w:rsidR="00FE5FAF" w:rsidRPr="00EF1348" w:rsidRDefault="00FE5FAF" w:rsidP="00FE5FAF">
            <w:pPr>
              <w:snapToGrid w:val="0"/>
              <w:spacing w:before="0" w:after="0"/>
              <w:jc w:val="center"/>
              <w:rPr>
                <w:rFonts w:eastAsiaTheme="minorEastAsia"/>
                <w:sz w:val="18"/>
                <w:szCs w:val="18"/>
              </w:rPr>
            </w:pPr>
            <w:r w:rsidRPr="00EF1348">
              <w:rPr>
                <w:rFonts w:eastAsiaTheme="minorEastAsia"/>
                <w:sz w:val="18"/>
                <w:szCs w:val="18"/>
              </w:rPr>
              <w:t>N/A</w:t>
            </w:r>
          </w:p>
        </w:tc>
        <w:tc>
          <w:tcPr>
            <w:tcW w:w="726" w:type="dxa"/>
            <w:shd w:val="clear" w:color="auto" w:fill="auto"/>
            <w:tcMar>
              <w:top w:w="15" w:type="dxa"/>
              <w:left w:w="108" w:type="dxa"/>
              <w:bottom w:w="0" w:type="dxa"/>
              <w:right w:w="108" w:type="dxa"/>
            </w:tcMar>
          </w:tcPr>
          <w:p w:rsidR="00FE5FAF" w:rsidRPr="00EF1348" w:rsidRDefault="00FE5FAF" w:rsidP="00FE5FAF">
            <w:pPr>
              <w:snapToGrid w:val="0"/>
              <w:spacing w:before="0" w:after="0"/>
              <w:jc w:val="center"/>
              <w:rPr>
                <w:rFonts w:eastAsiaTheme="minorEastAsia"/>
                <w:sz w:val="18"/>
                <w:szCs w:val="18"/>
              </w:rPr>
            </w:pPr>
            <w:r w:rsidRPr="00EF1348">
              <w:rPr>
                <w:rFonts w:eastAsiaTheme="minorEastAsia"/>
                <w:sz w:val="18"/>
                <w:szCs w:val="18"/>
              </w:rPr>
              <w:t>N/A</w:t>
            </w:r>
          </w:p>
        </w:tc>
        <w:tc>
          <w:tcPr>
            <w:tcW w:w="807" w:type="dxa"/>
            <w:shd w:val="clear" w:color="auto" w:fill="auto"/>
            <w:tcMar>
              <w:top w:w="15" w:type="dxa"/>
              <w:left w:w="108" w:type="dxa"/>
              <w:bottom w:w="0" w:type="dxa"/>
              <w:right w:w="108" w:type="dxa"/>
            </w:tcMar>
          </w:tcPr>
          <w:p w:rsidR="00FE5FAF" w:rsidRPr="00EF1348" w:rsidRDefault="00FE5FAF" w:rsidP="00FE5FAF">
            <w:pPr>
              <w:snapToGrid w:val="0"/>
              <w:spacing w:before="0" w:after="0"/>
              <w:jc w:val="center"/>
              <w:rPr>
                <w:rFonts w:eastAsiaTheme="minorEastAsia"/>
                <w:sz w:val="18"/>
                <w:szCs w:val="18"/>
              </w:rPr>
            </w:pPr>
            <w:r w:rsidRPr="00EF1348">
              <w:rPr>
                <w:rFonts w:eastAsiaTheme="minorEastAsia"/>
                <w:sz w:val="18"/>
                <w:szCs w:val="18"/>
              </w:rPr>
              <w:t>N/A</w:t>
            </w:r>
          </w:p>
        </w:tc>
        <w:tc>
          <w:tcPr>
            <w:tcW w:w="1006" w:type="dxa"/>
            <w:shd w:val="clear" w:color="auto" w:fill="auto"/>
            <w:tcMar>
              <w:top w:w="15" w:type="dxa"/>
              <w:left w:w="108" w:type="dxa"/>
              <w:bottom w:w="0" w:type="dxa"/>
              <w:right w:w="108" w:type="dxa"/>
            </w:tcMar>
          </w:tcPr>
          <w:p w:rsidR="00FE5FAF" w:rsidRPr="00EF1348" w:rsidRDefault="00FE5FAF" w:rsidP="00FE5FAF">
            <w:pPr>
              <w:snapToGrid w:val="0"/>
              <w:spacing w:before="0" w:after="0"/>
              <w:jc w:val="center"/>
              <w:rPr>
                <w:rFonts w:eastAsiaTheme="minorEastAsia"/>
                <w:sz w:val="18"/>
                <w:szCs w:val="18"/>
              </w:rPr>
            </w:pPr>
            <w:r w:rsidRPr="00EF1348">
              <w:rPr>
                <w:rFonts w:eastAsiaTheme="minorEastAsia"/>
                <w:sz w:val="18"/>
                <w:szCs w:val="18"/>
              </w:rPr>
              <w:t>N/A</w:t>
            </w:r>
          </w:p>
        </w:tc>
      </w:tr>
      <w:tr w:rsidR="009718F2" w:rsidRPr="00126F51" w:rsidTr="006347A0">
        <w:trPr>
          <w:jc w:val="center"/>
        </w:trPr>
        <w:tc>
          <w:tcPr>
            <w:tcW w:w="1003" w:type="dxa"/>
            <w:vMerge/>
            <w:shd w:val="clear" w:color="auto" w:fill="auto"/>
            <w:vAlign w:val="center"/>
            <w:hideMark/>
          </w:tcPr>
          <w:p w:rsidR="00FE5FAF" w:rsidRPr="00EF1348" w:rsidRDefault="00FE5FAF" w:rsidP="00FE5FAF">
            <w:pPr>
              <w:snapToGrid w:val="0"/>
              <w:spacing w:before="0" w:after="0"/>
              <w:rPr>
                <w:rFonts w:eastAsiaTheme="minorEastAsia"/>
                <w:sz w:val="18"/>
                <w:szCs w:val="18"/>
              </w:rPr>
            </w:pPr>
          </w:p>
        </w:tc>
        <w:tc>
          <w:tcPr>
            <w:tcW w:w="1483" w:type="dxa"/>
            <w:shd w:val="clear" w:color="auto" w:fill="auto"/>
            <w:tcMar>
              <w:top w:w="15" w:type="dxa"/>
              <w:left w:w="108" w:type="dxa"/>
              <w:bottom w:w="0" w:type="dxa"/>
              <w:right w:w="108" w:type="dxa"/>
            </w:tcMar>
            <w:hideMark/>
          </w:tcPr>
          <w:p w:rsidR="00FE5FAF" w:rsidRPr="00EF1348" w:rsidRDefault="00FE5FAF" w:rsidP="00FE5FAF">
            <w:pPr>
              <w:snapToGrid w:val="0"/>
              <w:spacing w:before="0" w:after="0"/>
              <w:jc w:val="left"/>
              <w:rPr>
                <w:rFonts w:eastAsiaTheme="minorEastAsia"/>
                <w:sz w:val="18"/>
                <w:szCs w:val="18"/>
              </w:rPr>
            </w:pPr>
            <w:r w:rsidRPr="00EF1348">
              <w:rPr>
                <w:rFonts w:eastAsiaTheme="minorEastAsia"/>
                <w:sz w:val="18"/>
                <w:szCs w:val="18"/>
              </w:rPr>
              <w:t>HIBS</w:t>
            </w:r>
          </w:p>
        </w:tc>
        <w:tc>
          <w:tcPr>
            <w:tcW w:w="642" w:type="dxa"/>
            <w:vMerge/>
            <w:shd w:val="clear" w:color="auto" w:fill="auto"/>
            <w:vAlign w:val="center"/>
            <w:hideMark/>
          </w:tcPr>
          <w:p w:rsidR="00FE5FAF" w:rsidRPr="00EF1348" w:rsidRDefault="00FE5FAF" w:rsidP="00FE5FAF">
            <w:pPr>
              <w:snapToGrid w:val="0"/>
              <w:spacing w:before="0" w:after="0"/>
              <w:rPr>
                <w:rFonts w:eastAsiaTheme="minorEastAsia"/>
                <w:sz w:val="18"/>
                <w:szCs w:val="18"/>
              </w:rPr>
            </w:pPr>
          </w:p>
        </w:tc>
        <w:tc>
          <w:tcPr>
            <w:tcW w:w="726" w:type="dxa"/>
            <w:shd w:val="clear" w:color="auto" w:fill="auto"/>
            <w:tcMar>
              <w:top w:w="15" w:type="dxa"/>
              <w:left w:w="108" w:type="dxa"/>
              <w:bottom w:w="0" w:type="dxa"/>
              <w:right w:w="108" w:type="dxa"/>
            </w:tcMar>
            <w:hideMark/>
          </w:tcPr>
          <w:p w:rsidR="00FE5FAF" w:rsidRPr="00EF1348" w:rsidRDefault="00FE5FAF" w:rsidP="00FE5FAF">
            <w:pPr>
              <w:snapToGrid w:val="0"/>
              <w:spacing w:before="0" w:after="0"/>
              <w:jc w:val="center"/>
              <w:rPr>
                <w:rFonts w:eastAsiaTheme="minorEastAsia"/>
                <w:sz w:val="18"/>
                <w:szCs w:val="18"/>
              </w:rPr>
            </w:pPr>
            <w:r w:rsidRPr="00EF1348">
              <w:rPr>
                <w:rFonts w:eastAsiaTheme="minorEastAsia"/>
                <w:sz w:val="18"/>
                <w:szCs w:val="18"/>
              </w:rPr>
              <w:t>X</w:t>
            </w:r>
          </w:p>
        </w:tc>
        <w:tc>
          <w:tcPr>
            <w:tcW w:w="726" w:type="dxa"/>
            <w:shd w:val="clear" w:color="auto" w:fill="auto"/>
            <w:tcMar>
              <w:top w:w="15" w:type="dxa"/>
              <w:left w:w="108" w:type="dxa"/>
              <w:bottom w:w="0" w:type="dxa"/>
              <w:right w:w="108" w:type="dxa"/>
            </w:tcMar>
          </w:tcPr>
          <w:p w:rsidR="00FE5FAF" w:rsidRPr="00EF1348" w:rsidRDefault="00251685" w:rsidP="00FE5FAF">
            <w:pPr>
              <w:snapToGrid w:val="0"/>
              <w:spacing w:before="0" w:after="0"/>
              <w:jc w:val="center"/>
              <w:rPr>
                <w:rFonts w:eastAsiaTheme="minorEastAsia"/>
                <w:strike/>
                <w:color w:val="FF0000"/>
                <w:sz w:val="18"/>
                <w:szCs w:val="18"/>
              </w:rPr>
            </w:pPr>
            <w:r w:rsidRPr="00EF1348">
              <w:rPr>
                <w:rFonts w:eastAsiaTheme="minorEastAsia" w:hint="eastAsia"/>
                <w:strike/>
                <w:sz w:val="18"/>
                <w:szCs w:val="18"/>
              </w:rPr>
              <w:t>-</w:t>
            </w:r>
          </w:p>
        </w:tc>
        <w:tc>
          <w:tcPr>
            <w:tcW w:w="807" w:type="dxa"/>
            <w:shd w:val="clear" w:color="auto" w:fill="auto"/>
            <w:tcMar>
              <w:top w:w="15" w:type="dxa"/>
              <w:left w:w="108" w:type="dxa"/>
              <w:bottom w:w="0" w:type="dxa"/>
              <w:right w:w="108" w:type="dxa"/>
            </w:tcMar>
            <w:hideMark/>
          </w:tcPr>
          <w:p w:rsidR="00FE5FAF" w:rsidRPr="00EF1348" w:rsidRDefault="00FE5FAF" w:rsidP="00FE5FAF">
            <w:pPr>
              <w:snapToGrid w:val="0"/>
              <w:spacing w:before="0" w:after="0"/>
              <w:jc w:val="center"/>
              <w:rPr>
                <w:rFonts w:eastAsiaTheme="minorEastAsia"/>
                <w:sz w:val="18"/>
                <w:szCs w:val="18"/>
              </w:rPr>
            </w:pPr>
            <w:r w:rsidRPr="00EF1348">
              <w:rPr>
                <w:rFonts w:eastAsiaTheme="minorEastAsia"/>
                <w:sz w:val="18"/>
                <w:szCs w:val="18"/>
              </w:rPr>
              <w:t>X</w:t>
            </w:r>
          </w:p>
        </w:tc>
        <w:tc>
          <w:tcPr>
            <w:tcW w:w="1006" w:type="dxa"/>
            <w:shd w:val="clear" w:color="auto" w:fill="auto"/>
            <w:tcMar>
              <w:top w:w="15" w:type="dxa"/>
              <w:left w:w="108" w:type="dxa"/>
              <w:bottom w:w="0" w:type="dxa"/>
              <w:right w:w="108" w:type="dxa"/>
            </w:tcMar>
            <w:hideMark/>
          </w:tcPr>
          <w:p w:rsidR="00FE5FAF" w:rsidRPr="00EF1348" w:rsidRDefault="00FE5FAF" w:rsidP="00FE5FAF">
            <w:pPr>
              <w:snapToGrid w:val="0"/>
              <w:spacing w:before="0" w:after="0"/>
              <w:jc w:val="center"/>
              <w:rPr>
                <w:rFonts w:eastAsiaTheme="minorEastAsia"/>
                <w:sz w:val="18"/>
                <w:szCs w:val="18"/>
              </w:rPr>
            </w:pPr>
            <w:r w:rsidRPr="00EF1348">
              <w:rPr>
                <w:rFonts w:eastAsiaTheme="minorEastAsia"/>
                <w:sz w:val="18"/>
                <w:szCs w:val="18"/>
              </w:rPr>
              <w:t>X</w:t>
            </w:r>
          </w:p>
        </w:tc>
        <w:tc>
          <w:tcPr>
            <w:tcW w:w="726" w:type="dxa"/>
            <w:shd w:val="clear" w:color="auto" w:fill="auto"/>
            <w:tcMar>
              <w:top w:w="15" w:type="dxa"/>
              <w:left w:w="108" w:type="dxa"/>
              <w:bottom w:w="0" w:type="dxa"/>
              <w:right w:w="108" w:type="dxa"/>
            </w:tcMar>
            <w:hideMark/>
          </w:tcPr>
          <w:p w:rsidR="00FE5FAF" w:rsidRPr="00EF1348" w:rsidRDefault="00FE5FAF" w:rsidP="00FE5FAF">
            <w:pPr>
              <w:snapToGrid w:val="0"/>
              <w:spacing w:before="0" w:after="0"/>
              <w:jc w:val="center"/>
              <w:rPr>
                <w:rFonts w:eastAsiaTheme="minorEastAsia"/>
                <w:sz w:val="18"/>
                <w:szCs w:val="18"/>
              </w:rPr>
            </w:pPr>
            <w:r w:rsidRPr="00EF1348">
              <w:rPr>
                <w:rFonts w:eastAsiaTheme="minorEastAsia"/>
                <w:sz w:val="18"/>
                <w:szCs w:val="18"/>
              </w:rPr>
              <w:t>N/A</w:t>
            </w:r>
          </w:p>
        </w:tc>
        <w:tc>
          <w:tcPr>
            <w:tcW w:w="726" w:type="dxa"/>
            <w:shd w:val="clear" w:color="auto" w:fill="auto"/>
            <w:tcMar>
              <w:top w:w="15" w:type="dxa"/>
              <w:left w:w="108" w:type="dxa"/>
              <w:bottom w:w="0" w:type="dxa"/>
              <w:right w:w="108" w:type="dxa"/>
            </w:tcMar>
          </w:tcPr>
          <w:p w:rsidR="00FE5FAF" w:rsidRPr="00EF1348" w:rsidRDefault="00FE5FAF" w:rsidP="00FE5FAF">
            <w:pPr>
              <w:snapToGrid w:val="0"/>
              <w:spacing w:before="0" w:after="0"/>
              <w:jc w:val="center"/>
              <w:rPr>
                <w:rFonts w:eastAsiaTheme="minorEastAsia"/>
                <w:sz w:val="18"/>
                <w:szCs w:val="18"/>
              </w:rPr>
            </w:pPr>
            <w:r w:rsidRPr="00EF1348">
              <w:rPr>
                <w:rFonts w:eastAsiaTheme="minorEastAsia"/>
                <w:sz w:val="18"/>
                <w:szCs w:val="18"/>
              </w:rPr>
              <w:t>N/A</w:t>
            </w:r>
          </w:p>
        </w:tc>
        <w:tc>
          <w:tcPr>
            <w:tcW w:w="807" w:type="dxa"/>
            <w:shd w:val="clear" w:color="auto" w:fill="auto"/>
            <w:tcMar>
              <w:top w:w="15" w:type="dxa"/>
              <w:left w:w="108" w:type="dxa"/>
              <w:bottom w:w="0" w:type="dxa"/>
              <w:right w:w="108" w:type="dxa"/>
            </w:tcMar>
            <w:hideMark/>
          </w:tcPr>
          <w:p w:rsidR="00FE5FAF" w:rsidRPr="00EF1348" w:rsidRDefault="00FE5FAF" w:rsidP="00FE5FAF">
            <w:pPr>
              <w:snapToGrid w:val="0"/>
              <w:spacing w:before="0" w:after="0"/>
              <w:jc w:val="center"/>
              <w:rPr>
                <w:rFonts w:eastAsiaTheme="minorEastAsia"/>
                <w:sz w:val="18"/>
                <w:szCs w:val="18"/>
              </w:rPr>
            </w:pPr>
            <w:r w:rsidRPr="00EF1348">
              <w:rPr>
                <w:rFonts w:eastAsiaTheme="minorEastAsia"/>
                <w:sz w:val="18"/>
                <w:szCs w:val="18"/>
              </w:rPr>
              <w:t>N/A</w:t>
            </w:r>
          </w:p>
        </w:tc>
        <w:tc>
          <w:tcPr>
            <w:tcW w:w="1006" w:type="dxa"/>
            <w:shd w:val="clear" w:color="auto" w:fill="auto"/>
            <w:tcMar>
              <w:top w:w="15" w:type="dxa"/>
              <w:left w:w="108" w:type="dxa"/>
              <w:bottom w:w="0" w:type="dxa"/>
              <w:right w:w="108" w:type="dxa"/>
            </w:tcMar>
            <w:hideMark/>
          </w:tcPr>
          <w:p w:rsidR="00FE5FAF" w:rsidRPr="00EF1348" w:rsidRDefault="00FE5FAF" w:rsidP="00FE5FAF">
            <w:pPr>
              <w:snapToGrid w:val="0"/>
              <w:spacing w:before="0" w:after="0"/>
              <w:jc w:val="center"/>
              <w:rPr>
                <w:rFonts w:eastAsiaTheme="minorEastAsia"/>
                <w:sz w:val="18"/>
                <w:szCs w:val="18"/>
              </w:rPr>
            </w:pPr>
            <w:r w:rsidRPr="00EF1348">
              <w:rPr>
                <w:rFonts w:eastAsiaTheme="minorEastAsia"/>
                <w:sz w:val="18"/>
                <w:szCs w:val="18"/>
              </w:rPr>
              <w:t>N/A</w:t>
            </w:r>
          </w:p>
        </w:tc>
      </w:tr>
      <w:tr w:rsidR="00EF1348" w:rsidRPr="00126F51" w:rsidTr="006347A0">
        <w:trPr>
          <w:jc w:val="center"/>
        </w:trPr>
        <w:tc>
          <w:tcPr>
            <w:tcW w:w="1003" w:type="dxa"/>
            <w:vMerge/>
            <w:shd w:val="clear" w:color="auto" w:fill="auto"/>
            <w:vAlign w:val="center"/>
            <w:hideMark/>
          </w:tcPr>
          <w:p w:rsidR="00FE5FAF" w:rsidRPr="00EF1348" w:rsidRDefault="00FE5FAF" w:rsidP="00FE5FAF">
            <w:pPr>
              <w:snapToGrid w:val="0"/>
              <w:spacing w:before="0" w:after="0"/>
              <w:rPr>
                <w:rFonts w:eastAsiaTheme="minorEastAsia"/>
                <w:sz w:val="18"/>
                <w:szCs w:val="18"/>
              </w:rPr>
            </w:pPr>
          </w:p>
        </w:tc>
        <w:tc>
          <w:tcPr>
            <w:tcW w:w="1483" w:type="dxa"/>
            <w:shd w:val="clear" w:color="auto" w:fill="auto"/>
            <w:tcMar>
              <w:top w:w="15" w:type="dxa"/>
              <w:left w:w="108" w:type="dxa"/>
              <w:bottom w:w="0" w:type="dxa"/>
              <w:right w:w="108" w:type="dxa"/>
            </w:tcMar>
            <w:hideMark/>
          </w:tcPr>
          <w:p w:rsidR="00FE5FAF" w:rsidRPr="00EF1348" w:rsidRDefault="00FE5FAF" w:rsidP="00FE5FAF">
            <w:pPr>
              <w:snapToGrid w:val="0"/>
              <w:spacing w:before="0" w:after="0"/>
              <w:jc w:val="left"/>
              <w:rPr>
                <w:rFonts w:eastAsiaTheme="minorEastAsia"/>
                <w:sz w:val="18"/>
                <w:szCs w:val="18"/>
              </w:rPr>
            </w:pPr>
            <w:r w:rsidRPr="00EF1348">
              <w:rPr>
                <w:rFonts w:eastAsiaTheme="minorEastAsia"/>
                <w:sz w:val="18"/>
                <w:szCs w:val="18"/>
              </w:rPr>
              <w:t>GEO</w:t>
            </w:r>
          </w:p>
        </w:tc>
        <w:tc>
          <w:tcPr>
            <w:tcW w:w="642" w:type="dxa"/>
            <w:vMerge w:val="restart"/>
            <w:shd w:val="clear" w:color="auto" w:fill="auto"/>
            <w:tcMar>
              <w:top w:w="15" w:type="dxa"/>
              <w:left w:w="108" w:type="dxa"/>
              <w:bottom w:w="0" w:type="dxa"/>
              <w:right w:w="108" w:type="dxa"/>
            </w:tcMar>
            <w:vAlign w:val="center"/>
            <w:hideMark/>
          </w:tcPr>
          <w:p w:rsidR="00FE5FAF" w:rsidRPr="00EF1348" w:rsidRDefault="00FE5FAF" w:rsidP="00FE5FAF">
            <w:pPr>
              <w:snapToGrid w:val="0"/>
              <w:spacing w:before="0" w:after="0"/>
              <w:rPr>
                <w:rFonts w:eastAsiaTheme="minorEastAsia"/>
                <w:sz w:val="18"/>
                <w:szCs w:val="18"/>
              </w:rPr>
            </w:pPr>
            <w:r w:rsidRPr="00EF1348">
              <w:rPr>
                <w:rFonts w:eastAsiaTheme="minorEastAsia"/>
                <w:sz w:val="18"/>
                <w:szCs w:val="18"/>
              </w:rPr>
              <w:t>Set 2</w:t>
            </w:r>
          </w:p>
        </w:tc>
        <w:tc>
          <w:tcPr>
            <w:tcW w:w="726" w:type="dxa"/>
            <w:shd w:val="clear" w:color="auto" w:fill="auto"/>
            <w:tcMar>
              <w:top w:w="15" w:type="dxa"/>
              <w:left w:w="108" w:type="dxa"/>
              <w:bottom w:w="0" w:type="dxa"/>
              <w:right w:w="108" w:type="dxa"/>
            </w:tcMar>
            <w:hideMark/>
          </w:tcPr>
          <w:p w:rsidR="00FE5FAF" w:rsidRPr="00EF1348" w:rsidRDefault="00FE5FAF" w:rsidP="00FE5FAF">
            <w:pPr>
              <w:snapToGrid w:val="0"/>
              <w:spacing w:before="0" w:after="0"/>
              <w:jc w:val="center"/>
              <w:rPr>
                <w:rFonts w:eastAsiaTheme="minorEastAsia"/>
                <w:sz w:val="18"/>
                <w:szCs w:val="18"/>
              </w:rPr>
            </w:pPr>
            <w:r w:rsidRPr="00EF1348">
              <w:rPr>
                <w:rFonts w:eastAsiaTheme="minorEastAsia"/>
                <w:sz w:val="18"/>
                <w:szCs w:val="18"/>
              </w:rPr>
              <w:t>N/A</w:t>
            </w:r>
          </w:p>
        </w:tc>
        <w:tc>
          <w:tcPr>
            <w:tcW w:w="726" w:type="dxa"/>
            <w:shd w:val="clear" w:color="auto" w:fill="auto"/>
            <w:tcMar>
              <w:top w:w="15" w:type="dxa"/>
              <w:left w:w="108" w:type="dxa"/>
              <w:bottom w:w="0" w:type="dxa"/>
              <w:right w:w="108" w:type="dxa"/>
            </w:tcMar>
          </w:tcPr>
          <w:p w:rsidR="00FE5FAF" w:rsidRPr="00EF1348" w:rsidRDefault="00FE5FAF" w:rsidP="00325F0F">
            <w:pPr>
              <w:snapToGrid w:val="0"/>
              <w:spacing w:before="0" w:after="0"/>
              <w:jc w:val="center"/>
              <w:rPr>
                <w:rFonts w:eastAsiaTheme="minorEastAsia"/>
                <w:sz w:val="18"/>
                <w:szCs w:val="18"/>
              </w:rPr>
            </w:pPr>
            <w:r w:rsidRPr="00EF1348">
              <w:rPr>
                <w:rFonts w:eastAsiaTheme="minorEastAsia"/>
                <w:sz w:val="18"/>
                <w:szCs w:val="18"/>
              </w:rPr>
              <w:t>N/A</w:t>
            </w:r>
          </w:p>
        </w:tc>
        <w:tc>
          <w:tcPr>
            <w:tcW w:w="807" w:type="dxa"/>
            <w:shd w:val="clear" w:color="auto" w:fill="auto"/>
            <w:tcMar>
              <w:top w:w="15" w:type="dxa"/>
              <w:left w:w="108" w:type="dxa"/>
              <w:bottom w:w="0" w:type="dxa"/>
              <w:right w:w="108" w:type="dxa"/>
            </w:tcMar>
            <w:hideMark/>
          </w:tcPr>
          <w:p w:rsidR="00FE5FAF" w:rsidRPr="00EF1348" w:rsidRDefault="00FE5FAF" w:rsidP="00FE5FAF">
            <w:pPr>
              <w:snapToGrid w:val="0"/>
              <w:spacing w:before="0" w:after="0"/>
              <w:jc w:val="center"/>
              <w:rPr>
                <w:rFonts w:eastAsiaTheme="minorEastAsia"/>
                <w:sz w:val="18"/>
                <w:szCs w:val="18"/>
              </w:rPr>
            </w:pPr>
            <w:r w:rsidRPr="00EF1348">
              <w:rPr>
                <w:rFonts w:eastAsiaTheme="minorEastAsia"/>
                <w:sz w:val="18"/>
                <w:szCs w:val="18"/>
              </w:rPr>
              <w:t>N/A</w:t>
            </w:r>
          </w:p>
        </w:tc>
        <w:tc>
          <w:tcPr>
            <w:tcW w:w="1006" w:type="dxa"/>
            <w:shd w:val="clear" w:color="auto" w:fill="auto"/>
            <w:tcMar>
              <w:top w:w="15" w:type="dxa"/>
              <w:left w:w="108" w:type="dxa"/>
              <w:bottom w:w="0" w:type="dxa"/>
              <w:right w:w="108" w:type="dxa"/>
            </w:tcMar>
            <w:hideMark/>
          </w:tcPr>
          <w:p w:rsidR="00FE5FAF" w:rsidRPr="00EF1348" w:rsidRDefault="00FE5FAF" w:rsidP="00FE5FAF">
            <w:pPr>
              <w:snapToGrid w:val="0"/>
              <w:spacing w:before="0" w:after="0"/>
              <w:jc w:val="center"/>
              <w:rPr>
                <w:rFonts w:eastAsiaTheme="minorEastAsia"/>
                <w:sz w:val="18"/>
                <w:szCs w:val="18"/>
              </w:rPr>
            </w:pPr>
            <w:r w:rsidRPr="00EF1348">
              <w:rPr>
                <w:rFonts w:eastAsiaTheme="minorEastAsia"/>
                <w:sz w:val="18"/>
                <w:szCs w:val="18"/>
              </w:rPr>
              <w:t>N/A</w:t>
            </w:r>
          </w:p>
        </w:tc>
        <w:tc>
          <w:tcPr>
            <w:tcW w:w="726" w:type="dxa"/>
            <w:shd w:val="clear" w:color="auto" w:fill="auto"/>
            <w:tcMar>
              <w:top w:w="15" w:type="dxa"/>
              <w:left w:w="108" w:type="dxa"/>
              <w:bottom w:w="0" w:type="dxa"/>
              <w:right w:w="108" w:type="dxa"/>
            </w:tcMar>
            <w:hideMark/>
          </w:tcPr>
          <w:p w:rsidR="00FE5FAF" w:rsidRPr="00EF1348" w:rsidRDefault="00FE5FAF" w:rsidP="00FE5FAF">
            <w:pPr>
              <w:snapToGrid w:val="0"/>
              <w:spacing w:before="0" w:after="0"/>
              <w:jc w:val="center"/>
              <w:rPr>
                <w:rFonts w:eastAsiaTheme="minorEastAsia"/>
                <w:sz w:val="18"/>
                <w:szCs w:val="18"/>
              </w:rPr>
            </w:pPr>
            <w:r w:rsidRPr="00EF1348">
              <w:rPr>
                <w:rFonts w:eastAsiaTheme="minorEastAsia"/>
                <w:sz w:val="18"/>
                <w:szCs w:val="18"/>
              </w:rPr>
              <w:t>X</w:t>
            </w:r>
          </w:p>
        </w:tc>
        <w:tc>
          <w:tcPr>
            <w:tcW w:w="726" w:type="dxa"/>
            <w:shd w:val="clear" w:color="auto" w:fill="auto"/>
            <w:tcMar>
              <w:top w:w="15" w:type="dxa"/>
              <w:left w:w="108" w:type="dxa"/>
              <w:bottom w:w="0" w:type="dxa"/>
              <w:right w:w="108" w:type="dxa"/>
            </w:tcMar>
          </w:tcPr>
          <w:p w:rsidR="00FE5FAF" w:rsidRPr="00EF1348" w:rsidRDefault="00251685" w:rsidP="00FE5FAF">
            <w:pPr>
              <w:snapToGrid w:val="0"/>
              <w:spacing w:before="0" w:after="0"/>
              <w:jc w:val="center"/>
              <w:rPr>
                <w:rFonts w:eastAsiaTheme="minorEastAsia"/>
                <w:strike/>
                <w:sz w:val="18"/>
                <w:szCs w:val="18"/>
              </w:rPr>
            </w:pPr>
            <w:r w:rsidRPr="00EF1348">
              <w:rPr>
                <w:rFonts w:eastAsiaTheme="minorEastAsia" w:hint="eastAsia"/>
                <w:strike/>
                <w:sz w:val="18"/>
                <w:szCs w:val="18"/>
              </w:rPr>
              <w:t>-</w:t>
            </w:r>
          </w:p>
        </w:tc>
        <w:tc>
          <w:tcPr>
            <w:tcW w:w="807" w:type="dxa"/>
            <w:shd w:val="clear" w:color="auto" w:fill="auto"/>
            <w:tcMar>
              <w:top w:w="15" w:type="dxa"/>
              <w:left w:w="108" w:type="dxa"/>
              <w:bottom w:w="0" w:type="dxa"/>
              <w:right w:w="108" w:type="dxa"/>
            </w:tcMar>
            <w:hideMark/>
          </w:tcPr>
          <w:p w:rsidR="00FE5FAF" w:rsidRPr="00EF1348" w:rsidRDefault="00FE5FAF" w:rsidP="00FE5FAF">
            <w:pPr>
              <w:snapToGrid w:val="0"/>
              <w:spacing w:before="0" w:after="0"/>
              <w:jc w:val="center"/>
              <w:rPr>
                <w:rFonts w:eastAsiaTheme="minorEastAsia"/>
                <w:sz w:val="18"/>
                <w:szCs w:val="18"/>
              </w:rPr>
            </w:pPr>
            <w:r w:rsidRPr="00EF1348">
              <w:rPr>
                <w:rFonts w:eastAsiaTheme="minorEastAsia"/>
                <w:sz w:val="18"/>
                <w:szCs w:val="18"/>
              </w:rPr>
              <w:t>X</w:t>
            </w:r>
          </w:p>
        </w:tc>
        <w:tc>
          <w:tcPr>
            <w:tcW w:w="1006" w:type="dxa"/>
            <w:shd w:val="clear" w:color="auto" w:fill="auto"/>
            <w:tcMar>
              <w:top w:w="15" w:type="dxa"/>
              <w:left w:w="108" w:type="dxa"/>
              <w:bottom w:w="0" w:type="dxa"/>
              <w:right w:w="108" w:type="dxa"/>
            </w:tcMar>
            <w:hideMark/>
          </w:tcPr>
          <w:p w:rsidR="00FE5FAF" w:rsidRPr="00EF1348" w:rsidRDefault="00FE5FAF" w:rsidP="00FE5FAF">
            <w:pPr>
              <w:snapToGrid w:val="0"/>
              <w:spacing w:before="0" w:after="0"/>
              <w:jc w:val="center"/>
              <w:rPr>
                <w:rFonts w:eastAsiaTheme="minorEastAsia"/>
                <w:sz w:val="18"/>
                <w:szCs w:val="18"/>
              </w:rPr>
            </w:pPr>
            <w:r w:rsidRPr="00EF1348">
              <w:rPr>
                <w:rFonts w:eastAsiaTheme="minorEastAsia"/>
                <w:sz w:val="18"/>
                <w:szCs w:val="18"/>
              </w:rPr>
              <w:t>X</w:t>
            </w:r>
          </w:p>
        </w:tc>
      </w:tr>
      <w:tr w:rsidR="009718F2" w:rsidRPr="00126F51" w:rsidTr="006347A0">
        <w:trPr>
          <w:jc w:val="center"/>
        </w:trPr>
        <w:tc>
          <w:tcPr>
            <w:tcW w:w="1003" w:type="dxa"/>
            <w:vMerge/>
            <w:shd w:val="clear" w:color="auto" w:fill="auto"/>
            <w:vAlign w:val="center"/>
            <w:hideMark/>
          </w:tcPr>
          <w:p w:rsidR="00FE5FAF" w:rsidRPr="00EF1348" w:rsidRDefault="00FE5FAF" w:rsidP="00FE5FAF">
            <w:pPr>
              <w:snapToGrid w:val="0"/>
              <w:spacing w:before="0" w:after="0"/>
              <w:rPr>
                <w:rFonts w:eastAsiaTheme="minorEastAsia"/>
                <w:sz w:val="18"/>
                <w:szCs w:val="18"/>
              </w:rPr>
            </w:pPr>
          </w:p>
        </w:tc>
        <w:tc>
          <w:tcPr>
            <w:tcW w:w="1483" w:type="dxa"/>
            <w:shd w:val="clear" w:color="auto" w:fill="auto"/>
            <w:tcMar>
              <w:top w:w="15" w:type="dxa"/>
              <w:left w:w="108" w:type="dxa"/>
              <w:bottom w:w="0" w:type="dxa"/>
              <w:right w:w="108" w:type="dxa"/>
            </w:tcMar>
            <w:hideMark/>
          </w:tcPr>
          <w:p w:rsidR="00FE5FAF" w:rsidRPr="00EF1348" w:rsidRDefault="00FE5FAF" w:rsidP="00FE5FAF">
            <w:pPr>
              <w:snapToGrid w:val="0"/>
              <w:spacing w:before="0" w:after="0"/>
              <w:jc w:val="left"/>
              <w:rPr>
                <w:rFonts w:eastAsiaTheme="minorEastAsia"/>
                <w:sz w:val="18"/>
                <w:szCs w:val="18"/>
              </w:rPr>
            </w:pPr>
            <w:r w:rsidRPr="00EF1348">
              <w:rPr>
                <w:rFonts w:eastAsiaTheme="minorEastAsia"/>
                <w:sz w:val="18"/>
                <w:szCs w:val="18"/>
              </w:rPr>
              <w:t>LEO 1200km</w:t>
            </w:r>
          </w:p>
        </w:tc>
        <w:tc>
          <w:tcPr>
            <w:tcW w:w="642" w:type="dxa"/>
            <w:vMerge/>
            <w:shd w:val="clear" w:color="auto" w:fill="auto"/>
            <w:vAlign w:val="center"/>
            <w:hideMark/>
          </w:tcPr>
          <w:p w:rsidR="00FE5FAF" w:rsidRPr="00EF1348" w:rsidRDefault="00FE5FAF" w:rsidP="00FE5FAF">
            <w:pPr>
              <w:snapToGrid w:val="0"/>
              <w:spacing w:before="0" w:after="0"/>
              <w:rPr>
                <w:rFonts w:eastAsiaTheme="minorEastAsia"/>
                <w:sz w:val="18"/>
                <w:szCs w:val="18"/>
              </w:rPr>
            </w:pPr>
          </w:p>
        </w:tc>
        <w:tc>
          <w:tcPr>
            <w:tcW w:w="726" w:type="dxa"/>
            <w:shd w:val="clear" w:color="auto" w:fill="auto"/>
            <w:tcMar>
              <w:top w:w="15" w:type="dxa"/>
              <w:left w:w="108" w:type="dxa"/>
              <w:bottom w:w="0" w:type="dxa"/>
              <w:right w:w="108" w:type="dxa"/>
            </w:tcMar>
            <w:hideMark/>
          </w:tcPr>
          <w:p w:rsidR="00FE5FAF" w:rsidRPr="00EF1348" w:rsidRDefault="00FE5FAF" w:rsidP="00FE5FAF">
            <w:pPr>
              <w:snapToGrid w:val="0"/>
              <w:spacing w:before="0" w:after="0"/>
              <w:jc w:val="center"/>
              <w:rPr>
                <w:rFonts w:eastAsiaTheme="minorEastAsia"/>
                <w:sz w:val="18"/>
                <w:szCs w:val="18"/>
              </w:rPr>
            </w:pPr>
            <w:r w:rsidRPr="00EF1348">
              <w:rPr>
                <w:rFonts w:eastAsiaTheme="minorEastAsia"/>
                <w:sz w:val="18"/>
                <w:szCs w:val="18"/>
              </w:rPr>
              <w:t>N/A</w:t>
            </w:r>
          </w:p>
        </w:tc>
        <w:tc>
          <w:tcPr>
            <w:tcW w:w="726" w:type="dxa"/>
            <w:shd w:val="clear" w:color="auto" w:fill="auto"/>
            <w:tcMar>
              <w:top w:w="15" w:type="dxa"/>
              <w:left w:w="108" w:type="dxa"/>
              <w:bottom w:w="0" w:type="dxa"/>
              <w:right w:w="108" w:type="dxa"/>
            </w:tcMar>
          </w:tcPr>
          <w:p w:rsidR="00FE5FAF" w:rsidRPr="00EF1348" w:rsidRDefault="00FE5FAF" w:rsidP="00325F0F">
            <w:pPr>
              <w:snapToGrid w:val="0"/>
              <w:spacing w:before="0" w:after="0"/>
              <w:jc w:val="center"/>
              <w:rPr>
                <w:rFonts w:eastAsiaTheme="minorEastAsia"/>
                <w:sz w:val="18"/>
                <w:szCs w:val="18"/>
              </w:rPr>
            </w:pPr>
            <w:r w:rsidRPr="00EF1348">
              <w:rPr>
                <w:rFonts w:eastAsiaTheme="minorEastAsia"/>
                <w:sz w:val="18"/>
                <w:szCs w:val="18"/>
              </w:rPr>
              <w:t>N/A</w:t>
            </w:r>
          </w:p>
        </w:tc>
        <w:tc>
          <w:tcPr>
            <w:tcW w:w="807" w:type="dxa"/>
            <w:shd w:val="clear" w:color="auto" w:fill="auto"/>
            <w:tcMar>
              <w:top w:w="15" w:type="dxa"/>
              <w:left w:w="108" w:type="dxa"/>
              <w:bottom w:w="0" w:type="dxa"/>
              <w:right w:w="108" w:type="dxa"/>
            </w:tcMar>
            <w:hideMark/>
          </w:tcPr>
          <w:p w:rsidR="00FE5FAF" w:rsidRPr="00EF1348" w:rsidRDefault="00FE5FAF" w:rsidP="00FE5FAF">
            <w:pPr>
              <w:snapToGrid w:val="0"/>
              <w:spacing w:before="0" w:after="0"/>
              <w:jc w:val="center"/>
              <w:rPr>
                <w:rFonts w:eastAsiaTheme="minorEastAsia"/>
                <w:sz w:val="18"/>
                <w:szCs w:val="18"/>
              </w:rPr>
            </w:pPr>
            <w:r w:rsidRPr="00EF1348">
              <w:rPr>
                <w:rFonts w:eastAsiaTheme="minorEastAsia"/>
                <w:sz w:val="18"/>
                <w:szCs w:val="18"/>
              </w:rPr>
              <w:t>N/A</w:t>
            </w:r>
          </w:p>
        </w:tc>
        <w:tc>
          <w:tcPr>
            <w:tcW w:w="1006" w:type="dxa"/>
            <w:shd w:val="clear" w:color="auto" w:fill="auto"/>
            <w:tcMar>
              <w:top w:w="15" w:type="dxa"/>
              <w:left w:w="108" w:type="dxa"/>
              <w:bottom w:w="0" w:type="dxa"/>
              <w:right w:w="108" w:type="dxa"/>
            </w:tcMar>
            <w:hideMark/>
          </w:tcPr>
          <w:p w:rsidR="00FE5FAF" w:rsidRPr="00EF1348" w:rsidRDefault="00FE5FAF" w:rsidP="00FE5FAF">
            <w:pPr>
              <w:snapToGrid w:val="0"/>
              <w:spacing w:before="0" w:after="0"/>
              <w:jc w:val="center"/>
              <w:rPr>
                <w:rFonts w:eastAsiaTheme="minorEastAsia"/>
                <w:sz w:val="18"/>
                <w:szCs w:val="18"/>
              </w:rPr>
            </w:pPr>
            <w:r w:rsidRPr="00EF1348">
              <w:rPr>
                <w:rFonts w:eastAsiaTheme="minorEastAsia"/>
                <w:sz w:val="18"/>
                <w:szCs w:val="18"/>
              </w:rPr>
              <w:t>N/A</w:t>
            </w:r>
          </w:p>
        </w:tc>
        <w:tc>
          <w:tcPr>
            <w:tcW w:w="726" w:type="dxa"/>
            <w:shd w:val="clear" w:color="auto" w:fill="auto"/>
            <w:tcMar>
              <w:top w:w="15" w:type="dxa"/>
              <w:left w:w="108" w:type="dxa"/>
              <w:bottom w:w="0" w:type="dxa"/>
              <w:right w:w="108" w:type="dxa"/>
            </w:tcMar>
            <w:hideMark/>
          </w:tcPr>
          <w:p w:rsidR="00FE5FAF" w:rsidRPr="00EF1348" w:rsidRDefault="00FE5FAF" w:rsidP="00FE5FAF">
            <w:pPr>
              <w:snapToGrid w:val="0"/>
              <w:spacing w:before="0" w:after="0"/>
              <w:jc w:val="center"/>
              <w:rPr>
                <w:rFonts w:eastAsiaTheme="minorEastAsia"/>
                <w:sz w:val="18"/>
                <w:szCs w:val="18"/>
              </w:rPr>
            </w:pPr>
            <w:r w:rsidRPr="00EF1348">
              <w:rPr>
                <w:rFonts w:eastAsiaTheme="minorEastAsia"/>
                <w:sz w:val="18"/>
                <w:szCs w:val="18"/>
              </w:rPr>
              <w:t>X</w:t>
            </w:r>
          </w:p>
        </w:tc>
        <w:tc>
          <w:tcPr>
            <w:tcW w:w="726" w:type="dxa"/>
            <w:shd w:val="clear" w:color="auto" w:fill="auto"/>
            <w:tcMar>
              <w:top w:w="15" w:type="dxa"/>
              <w:left w:w="108" w:type="dxa"/>
              <w:bottom w:w="0" w:type="dxa"/>
              <w:right w:w="108" w:type="dxa"/>
            </w:tcMar>
          </w:tcPr>
          <w:p w:rsidR="00FE5FAF" w:rsidRPr="00EF1348" w:rsidRDefault="00251685" w:rsidP="00FE5FAF">
            <w:pPr>
              <w:snapToGrid w:val="0"/>
              <w:spacing w:before="0" w:after="0"/>
              <w:jc w:val="center"/>
              <w:rPr>
                <w:rFonts w:eastAsiaTheme="minorEastAsia"/>
                <w:strike/>
                <w:sz w:val="18"/>
                <w:szCs w:val="18"/>
              </w:rPr>
            </w:pPr>
            <w:r w:rsidRPr="00EF1348">
              <w:rPr>
                <w:rFonts w:eastAsiaTheme="minorEastAsia" w:hint="eastAsia"/>
                <w:strike/>
                <w:sz w:val="18"/>
                <w:szCs w:val="18"/>
              </w:rPr>
              <w:t>-</w:t>
            </w:r>
          </w:p>
        </w:tc>
        <w:tc>
          <w:tcPr>
            <w:tcW w:w="807" w:type="dxa"/>
            <w:shd w:val="clear" w:color="auto" w:fill="auto"/>
            <w:tcMar>
              <w:top w:w="15" w:type="dxa"/>
              <w:left w:w="108" w:type="dxa"/>
              <w:bottom w:w="0" w:type="dxa"/>
              <w:right w:w="108" w:type="dxa"/>
            </w:tcMar>
            <w:hideMark/>
          </w:tcPr>
          <w:p w:rsidR="00FE5FAF" w:rsidRPr="00EF1348" w:rsidRDefault="00FE5FAF" w:rsidP="00FE5FAF">
            <w:pPr>
              <w:snapToGrid w:val="0"/>
              <w:spacing w:before="0" w:after="0"/>
              <w:jc w:val="center"/>
              <w:rPr>
                <w:rFonts w:eastAsiaTheme="minorEastAsia"/>
                <w:sz w:val="18"/>
                <w:szCs w:val="18"/>
              </w:rPr>
            </w:pPr>
            <w:r w:rsidRPr="00EF1348">
              <w:rPr>
                <w:rFonts w:eastAsiaTheme="minorEastAsia"/>
                <w:sz w:val="18"/>
                <w:szCs w:val="18"/>
              </w:rPr>
              <w:t>X</w:t>
            </w:r>
          </w:p>
        </w:tc>
        <w:tc>
          <w:tcPr>
            <w:tcW w:w="1006" w:type="dxa"/>
            <w:shd w:val="clear" w:color="auto" w:fill="auto"/>
            <w:tcMar>
              <w:top w:w="15" w:type="dxa"/>
              <w:left w:w="108" w:type="dxa"/>
              <w:bottom w:w="0" w:type="dxa"/>
              <w:right w:w="108" w:type="dxa"/>
            </w:tcMar>
            <w:hideMark/>
          </w:tcPr>
          <w:p w:rsidR="00FE5FAF" w:rsidRPr="00EF1348" w:rsidRDefault="00FE5FAF" w:rsidP="00FE5FAF">
            <w:pPr>
              <w:snapToGrid w:val="0"/>
              <w:spacing w:before="0" w:after="0"/>
              <w:jc w:val="center"/>
              <w:rPr>
                <w:rFonts w:eastAsiaTheme="minorEastAsia"/>
                <w:sz w:val="18"/>
                <w:szCs w:val="18"/>
              </w:rPr>
            </w:pPr>
            <w:r w:rsidRPr="00EF1348">
              <w:rPr>
                <w:rFonts w:eastAsiaTheme="minorEastAsia"/>
                <w:sz w:val="18"/>
                <w:szCs w:val="18"/>
              </w:rPr>
              <w:t>X</w:t>
            </w:r>
          </w:p>
        </w:tc>
      </w:tr>
      <w:tr w:rsidR="00EF1348" w:rsidRPr="00126F51" w:rsidTr="006347A0">
        <w:trPr>
          <w:jc w:val="center"/>
        </w:trPr>
        <w:tc>
          <w:tcPr>
            <w:tcW w:w="1003" w:type="dxa"/>
            <w:vMerge/>
            <w:shd w:val="clear" w:color="auto" w:fill="auto"/>
            <w:vAlign w:val="center"/>
            <w:hideMark/>
          </w:tcPr>
          <w:p w:rsidR="00FE5FAF" w:rsidRPr="00EF1348" w:rsidRDefault="00FE5FAF" w:rsidP="00FE5FAF">
            <w:pPr>
              <w:snapToGrid w:val="0"/>
              <w:spacing w:before="0" w:after="0"/>
              <w:rPr>
                <w:rFonts w:eastAsiaTheme="minorEastAsia"/>
                <w:sz w:val="18"/>
                <w:szCs w:val="18"/>
              </w:rPr>
            </w:pPr>
          </w:p>
        </w:tc>
        <w:tc>
          <w:tcPr>
            <w:tcW w:w="1483" w:type="dxa"/>
            <w:shd w:val="clear" w:color="auto" w:fill="auto"/>
            <w:tcMar>
              <w:top w:w="15" w:type="dxa"/>
              <w:left w:w="108" w:type="dxa"/>
              <w:bottom w:w="0" w:type="dxa"/>
              <w:right w:w="108" w:type="dxa"/>
            </w:tcMar>
            <w:hideMark/>
          </w:tcPr>
          <w:p w:rsidR="00FE5FAF" w:rsidRPr="00EF1348" w:rsidRDefault="00FE5FAF" w:rsidP="00FE5FAF">
            <w:pPr>
              <w:snapToGrid w:val="0"/>
              <w:spacing w:before="0" w:after="0"/>
              <w:jc w:val="left"/>
              <w:rPr>
                <w:rFonts w:eastAsiaTheme="minorEastAsia"/>
                <w:sz w:val="18"/>
                <w:szCs w:val="18"/>
              </w:rPr>
            </w:pPr>
            <w:r w:rsidRPr="00EF1348">
              <w:rPr>
                <w:rFonts w:eastAsiaTheme="minorEastAsia"/>
                <w:sz w:val="18"/>
                <w:szCs w:val="18"/>
              </w:rPr>
              <w:t>LEO 600km</w:t>
            </w:r>
          </w:p>
        </w:tc>
        <w:tc>
          <w:tcPr>
            <w:tcW w:w="642" w:type="dxa"/>
            <w:vMerge/>
            <w:shd w:val="clear" w:color="auto" w:fill="auto"/>
            <w:vAlign w:val="center"/>
            <w:hideMark/>
          </w:tcPr>
          <w:p w:rsidR="00FE5FAF" w:rsidRPr="00EF1348" w:rsidRDefault="00FE5FAF" w:rsidP="00FE5FAF">
            <w:pPr>
              <w:snapToGrid w:val="0"/>
              <w:spacing w:before="0" w:after="0"/>
              <w:rPr>
                <w:rFonts w:eastAsiaTheme="minorEastAsia"/>
                <w:strike/>
                <w:color w:val="FF0000"/>
                <w:sz w:val="18"/>
                <w:szCs w:val="18"/>
              </w:rPr>
            </w:pPr>
          </w:p>
        </w:tc>
        <w:tc>
          <w:tcPr>
            <w:tcW w:w="726" w:type="dxa"/>
            <w:shd w:val="clear" w:color="auto" w:fill="auto"/>
            <w:tcMar>
              <w:top w:w="15" w:type="dxa"/>
              <w:left w:w="108" w:type="dxa"/>
              <w:bottom w:w="0" w:type="dxa"/>
              <w:right w:w="108" w:type="dxa"/>
            </w:tcMar>
          </w:tcPr>
          <w:p w:rsidR="00FE5FAF" w:rsidRPr="00EF1348" w:rsidRDefault="00FE5FAF" w:rsidP="00FE5FAF">
            <w:pPr>
              <w:snapToGrid w:val="0"/>
              <w:spacing w:before="0" w:after="0"/>
              <w:jc w:val="center"/>
              <w:rPr>
                <w:rFonts w:eastAsiaTheme="minorEastAsia"/>
                <w:sz w:val="18"/>
                <w:szCs w:val="18"/>
              </w:rPr>
            </w:pPr>
            <w:r w:rsidRPr="00EF1348">
              <w:rPr>
                <w:rFonts w:eastAsiaTheme="minorEastAsia"/>
                <w:sz w:val="18"/>
                <w:szCs w:val="18"/>
              </w:rPr>
              <w:t>N/A</w:t>
            </w:r>
          </w:p>
        </w:tc>
        <w:tc>
          <w:tcPr>
            <w:tcW w:w="726" w:type="dxa"/>
            <w:shd w:val="clear" w:color="auto" w:fill="auto"/>
            <w:tcMar>
              <w:top w:w="15" w:type="dxa"/>
              <w:left w:w="108" w:type="dxa"/>
              <w:bottom w:w="0" w:type="dxa"/>
              <w:right w:w="108" w:type="dxa"/>
            </w:tcMar>
          </w:tcPr>
          <w:p w:rsidR="00FE5FAF" w:rsidRPr="00EF1348" w:rsidRDefault="00FE5FAF" w:rsidP="00325F0F">
            <w:pPr>
              <w:snapToGrid w:val="0"/>
              <w:spacing w:before="0" w:after="0"/>
              <w:jc w:val="center"/>
              <w:rPr>
                <w:rFonts w:eastAsiaTheme="minorEastAsia"/>
                <w:sz w:val="18"/>
                <w:szCs w:val="18"/>
              </w:rPr>
            </w:pPr>
            <w:r w:rsidRPr="00EF1348">
              <w:rPr>
                <w:rFonts w:eastAsiaTheme="minorEastAsia"/>
                <w:sz w:val="18"/>
                <w:szCs w:val="18"/>
              </w:rPr>
              <w:t>N/A</w:t>
            </w:r>
          </w:p>
        </w:tc>
        <w:tc>
          <w:tcPr>
            <w:tcW w:w="807" w:type="dxa"/>
            <w:shd w:val="clear" w:color="auto" w:fill="auto"/>
            <w:tcMar>
              <w:top w:w="15" w:type="dxa"/>
              <w:left w:w="108" w:type="dxa"/>
              <w:bottom w:w="0" w:type="dxa"/>
              <w:right w:w="108" w:type="dxa"/>
            </w:tcMar>
          </w:tcPr>
          <w:p w:rsidR="00FE5FAF" w:rsidRPr="00EF1348" w:rsidRDefault="00FE5FAF" w:rsidP="00FE5FAF">
            <w:pPr>
              <w:snapToGrid w:val="0"/>
              <w:spacing w:before="0" w:after="0"/>
              <w:jc w:val="center"/>
              <w:rPr>
                <w:rFonts w:eastAsiaTheme="minorEastAsia"/>
                <w:sz w:val="18"/>
                <w:szCs w:val="18"/>
              </w:rPr>
            </w:pPr>
            <w:r w:rsidRPr="00EF1348">
              <w:rPr>
                <w:rFonts w:eastAsiaTheme="minorEastAsia"/>
                <w:sz w:val="18"/>
                <w:szCs w:val="18"/>
              </w:rPr>
              <w:t>N/A</w:t>
            </w:r>
          </w:p>
        </w:tc>
        <w:tc>
          <w:tcPr>
            <w:tcW w:w="1006" w:type="dxa"/>
            <w:shd w:val="clear" w:color="auto" w:fill="auto"/>
            <w:tcMar>
              <w:top w:w="15" w:type="dxa"/>
              <w:left w:w="108" w:type="dxa"/>
              <w:bottom w:w="0" w:type="dxa"/>
              <w:right w:w="108" w:type="dxa"/>
            </w:tcMar>
          </w:tcPr>
          <w:p w:rsidR="00FE5FAF" w:rsidRPr="00EF1348" w:rsidRDefault="00FE5FAF" w:rsidP="00FE5FAF">
            <w:pPr>
              <w:snapToGrid w:val="0"/>
              <w:spacing w:before="0" w:after="0"/>
              <w:jc w:val="center"/>
              <w:rPr>
                <w:rFonts w:eastAsiaTheme="minorEastAsia"/>
                <w:sz w:val="18"/>
                <w:szCs w:val="18"/>
              </w:rPr>
            </w:pPr>
            <w:r w:rsidRPr="00EF1348">
              <w:rPr>
                <w:rFonts w:eastAsiaTheme="minorEastAsia"/>
                <w:sz w:val="18"/>
                <w:szCs w:val="18"/>
              </w:rPr>
              <w:t>N/A</w:t>
            </w:r>
          </w:p>
        </w:tc>
        <w:tc>
          <w:tcPr>
            <w:tcW w:w="726" w:type="dxa"/>
            <w:shd w:val="clear" w:color="auto" w:fill="auto"/>
            <w:tcMar>
              <w:top w:w="15" w:type="dxa"/>
              <w:left w:w="108" w:type="dxa"/>
              <w:bottom w:w="0" w:type="dxa"/>
              <w:right w:w="108" w:type="dxa"/>
            </w:tcMar>
          </w:tcPr>
          <w:p w:rsidR="00FE5FAF" w:rsidRPr="00EF1348" w:rsidRDefault="00251685" w:rsidP="00FE5FAF">
            <w:pPr>
              <w:snapToGrid w:val="0"/>
              <w:spacing w:before="0" w:after="0"/>
              <w:jc w:val="center"/>
              <w:rPr>
                <w:rFonts w:eastAsiaTheme="minorEastAsia"/>
                <w:strike/>
                <w:sz w:val="18"/>
                <w:szCs w:val="18"/>
              </w:rPr>
            </w:pPr>
            <w:r w:rsidRPr="00EF1348">
              <w:rPr>
                <w:rFonts w:eastAsiaTheme="minorEastAsia" w:hint="eastAsia"/>
                <w:strike/>
                <w:sz w:val="18"/>
                <w:szCs w:val="18"/>
              </w:rPr>
              <w:t>-</w:t>
            </w:r>
          </w:p>
        </w:tc>
        <w:tc>
          <w:tcPr>
            <w:tcW w:w="726" w:type="dxa"/>
            <w:shd w:val="clear" w:color="auto" w:fill="auto"/>
            <w:tcMar>
              <w:top w:w="15" w:type="dxa"/>
              <w:left w:w="108" w:type="dxa"/>
              <w:bottom w:w="0" w:type="dxa"/>
              <w:right w:w="108" w:type="dxa"/>
            </w:tcMar>
          </w:tcPr>
          <w:p w:rsidR="00FE5FAF" w:rsidRPr="00EF1348" w:rsidRDefault="00251685" w:rsidP="00FE5FAF">
            <w:pPr>
              <w:snapToGrid w:val="0"/>
              <w:spacing w:before="0" w:after="0"/>
              <w:jc w:val="center"/>
              <w:rPr>
                <w:rFonts w:eastAsiaTheme="minorEastAsia"/>
                <w:strike/>
                <w:sz w:val="18"/>
                <w:szCs w:val="18"/>
              </w:rPr>
            </w:pPr>
            <w:r w:rsidRPr="00EF1348">
              <w:rPr>
                <w:rFonts w:eastAsiaTheme="minorEastAsia" w:hint="eastAsia"/>
                <w:strike/>
                <w:sz w:val="18"/>
                <w:szCs w:val="18"/>
              </w:rPr>
              <w:t>-</w:t>
            </w:r>
          </w:p>
        </w:tc>
        <w:tc>
          <w:tcPr>
            <w:tcW w:w="807" w:type="dxa"/>
            <w:shd w:val="clear" w:color="auto" w:fill="auto"/>
            <w:tcMar>
              <w:top w:w="15" w:type="dxa"/>
              <w:left w:w="108" w:type="dxa"/>
              <w:bottom w:w="0" w:type="dxa"/>
              <w:right w:w="108" w:type="dxa"/>
            </w:tcMar>
          </w:tcPr>
          <w:p w:rsidR="00FE5FAF" w:rsidRPr="00EF1348" w:rsidRDefault="00251685" w:rsidP="00FE5FAF">
            <w:pPr>
              <w:snapToGrid w:val="0"/>
              <w:spacing w:before="0" w:after="0"/>
              <w:jc w:val="center"/>
              <w:rPr>
                <w:rFonts w:eastAsiaTheme="minorEastAsia"/>
                <w:strike/>
                <w:sz w:val="18"/>
                <w:szCs w:val="18"/>
              </w:rPr>
            </w:pPr>
            <w:r w:rsidRPr="00EF1348">
              <w:rPr>
                <w:rFonts w:eastAsiaTheme="minorEastAsia" w:hint="eastAsia"/>
                <w:strike/>
                <w:sz w:val="18"/>
                <w:szCs w:val="18"/>
              </w:rPr>
              <w:t>-</w:t>
            </w:r>
          </w:p>
        </w:tc>
        <w:tc>
          <w:tcPr>
            <w:tcW w:w="1006" w:type="dxa"/>
            <w:shd w:val="clear" w:color="auto" w:fill="auto"/>
            <w:tcMar>
              <w:top w:w="15" w:type="dxa"/>
              <w:left w:w="108" w:type="dxa"/>
              <w:bottom w:w="0" w:type="dxa"/>
              <w:right w:w="108" w:type="dxa"/>
            </w:tcMar>
          </w:tcPr>
          <w:p w:rsidR="00FE5FAF" w:rsidRPr="00EF1348" w:rsidRDefault="00251685" w:rsidP="00FE5FAF">
            <w:pPr>
              <w:snapToGrid w:val="0"/>
              <w:spacing w:before="0" w:after="0"/>
              <w:jc w:val="center"/>
              <w:rPr>
                <w:rFonts w:eastAsiaTheme="minorEastAsia"/>
                <w:strike/>
                <w:sz w:val="18"/>
                <w:szCs w:val="18"/>
              </w:rPr>
            </w:pPr>
            <w:r w:rsidRPr="00EF1348">
              <w:rPr>
                <w:rFonts w:eastAsiaTheme="minorEastAsia" w:hint="eastAsia"/>
                <w:strike/>
                <w:sz w:val="18"/>
                <w:szCs w:val="18"/>
              </w:rPr>
              <w:t>-</w:t>
            </w:r>
          </w:p>
        </w:tc>
      </w:tr>
      <w:tr w:rsidR="009718F2" w:rsidRPr="00126F51" w:rsidTr="006347A0">
        <w:trPr>
          <w:jc w:val="center"/>
        </w:trPr>
        <w:tc>
          <w:tcPr>
            <w:tcW w:w="1003" w:type="dxa"/>
            <w:vMerge/>
            <w:shd w:val="clear" w:color="auto" w:fill="auto"/>
            <w:vAlign w:val="center"/>
            <w:hideMark/>
          </w:tcPr>
          <w:p w:rsidR="00FE5FAF" w:rsidRPr="00EF1348" w:rsidRDefault="00FE5FAF" w:rsidP="00FE5FAF">
            <w:pPr>
              <w:snapToGrid w:val="0"/>
              <w:spacing w:before="0" w:after="0"/>
              <w:rPr>
                <w:rFonts w:eastAsiaTheme="minorEastAsia"/>
                <w:sz w:val="18"/>
                <w:szCs w:val="18"/>
              </w:rPr>
            </w:pPr>
          </w:p>
        </w:tc>
        <w:tc>
          <w:tcPr>
            <w:tcW w:w="1483" w:type="dxa"/>
            <w:shd w:val="clear" w:color="auto" w:fill="auto"/>
            <w:tcMar>
              <w:top w:w="15" w:type="dxa"/>
              <w:left w:w="108" w:type="dxa"/>
              <w:bottom w:w="0" w:type="dxa"/>
              <w:right w:w="108" w:type="dxa"/>
            </w:tcMar>
            <w:hideMark/>
          </w:tcPr>
          <w:p w:rsidR="00FE5FAF" w:rsidRPr="00EF1348" w:rsidRDefault="00251685" w:rsidP="00251685">
            <w:pPr>
              <w:snapToGrid w:val="0"/>
              <w:spacing w:before="0" w:after="0"/>
              <w:jc w:val="left"/>
              <w:rPr>
                <w:rFonts w:eastAsiaTheme="minorEastAsia"/>
                <w:sz w:val="18"/>
                <w:szCs w:val="18"/>
              </w:rPr>
            </w:pPr>
            <w:r w:rsidRPr="00EF1348">
              <w:rPr>
                <w:rFonts w:eastAsiaTheme="minorEastAsia" w:hint="eastAsia"/>
                <w:sz w:val="18"/>
                <w:szCs w:val="18"/>
              </w:rPr>
              <w:t>HAPS</w:t>
            </w:r>
          </w:p>
        </w:tc>
        <w:tc>
          <w:tcPr>
            <w:tcW w:w="642" w:type="dxa"/>
            <w:vMerge/>
            <w:shd w:val="clear" w:color="auto" w:fill="auto"/>
            <w:vAlign w:val="center"/>
            <w:hideMark/>
          </w:tcPr>
          <w:p w:rsidR="00FE5FAF" w:rsidRPr="00EF1348" w:rsidRDefault="00FE5FAF" w:rsidP="00FE5FAF">
            <w:pPr>
              <w:snapToGrid w:val="0"/>
              <w:spacing w:before="0" w:after="0"/>
              <w:rPr>
                <w:rFonts w:eastAsiaTheme="minorEastAsia"/>
                <w:sz w:val="18"/>
                <w:szCs w:val="18"/>
              </w:rPr>
            </w:pPr>
          </w:p>
        </w:tc>
        <w:tc>
          <w:tcPr>
            <w:tcW w:w="726" w:type="dxa"/>
            <w:shd w:val="clear" w:color="auto" w:fill="auto"/>
            <w:tcMar>
              <w:top w:w="15" w:type="dxa"/>
              <w:left w:w="108" w:type="dxa"/>
              <w:bottom w:w="0" w:type="dxa"/>
              <w:right w:w="108" w:type="dxa"/>
            </w:tcMar>
            <w:hideMark/>
          </w:tcPr>
          <w:p w:rsidR="00FE5FAF" w:rsidRPr="00EF1348" w:rsidRDefault="00FE5FAF" w:rsidP="00FE5FAF">
            <w:pPr>
              <w:snapToGrid w:val="0"/>
              <w:spacing w:before="0" w:after="0"/>
              <w:jc w:val="center"/>
              <w:rPr>
                <w:rFonts w:eastAsiaTheme="minorEastAsia"/>
                <w:sz w:val="18"/>
                <w:szCs w:val="18"/>
              </w:rPr>
            </w:pPr>
            <w:r w:rsidRPr="00EF1348">
              <w:rPr>
                <w:rFonts w:eastAsiaTheme="minorEastAsia"/>
                <w:sz w:val="18"/>
                <w:szCs w:val="18"/>
              </w:rPr>
              <w:t>N/A</w:t>
            </w:r>
          </w:p>
        </w:tc>
        <w:tc>
          <w:tcPr>
            <w:tcW w:w="726" w:type="dxa"/>
            <w:shd w:val="clear" w:color="auto" w:fill="auto"/>
            <w:tcMar>
              <w:top w:w="15" w:type="dxa"/>
              <w:left w:w="108" w:type="dxa"/>
              <w:bottom w:w="0" w:type="dxa"/>
              <w:right w:w="108" w:type="dxa"/>
            </w:tcMar>
          </w:tcPr>
          <w:p w:rsidR="00FE5FAF" w:rsidRPr="00EF1348" w:rsidRDefault="00FE5FAF" w:rsidP="00325F0F">
            <w:pPr>
              <w:snapToGrid w:val="0"/>
              <w:spacing w:before="0" w:after="0"/>
              <w:jc w:val="center"/>
              <w:rPr>
                <w:rFonts w:eastAsiaTheme="minorEastAsia"/>
                <w:sz w:val="18"/>
                <w:szCs w:val="18"/>
              </w:rPr>
            </w:pPr>
            <w:r w:rsidRPr="00EF1348">
              <w:rPr>
                <w:rFonts w:eastAsiaTheme="minorEastAsia"/>
                <w:sz w:val="18"/>
                <w:szCs w:val="18"/>
              </w:rPr>
              <w:t>N/A</w:t>
            </w:r>
          </w:p>
        </w:tc>
        <w:tc>
          <w:tcPr>
            <w:tcW w:w="807" w:type="dxa"/>
            <w:shd w:val="clear" w:color="auto" w:fill="auto"/>
            <w:tcMar>
              <w:top w:w="15" w:type="dxa"/>
              <w:left w:w="108" w:type="dxa"/>
              <w:bottom w:w="0" w:type="dxa"/>
              <w:right w:w="108" w:type="dxa"/>
            </w:tcMar>
            <w:hideMark/>
          </w:tcPr>
          <w:p w:rsidR="00FE5FAF" w:rsidRPr="00EF1348" w:rsidRDefault="00FE5FAF" w:rsidP="00FE5FAF">
            <w:pPr>
              <w:snapToGrid w:val="0"/>
              <w:spacing w:before="0" w:after="0"/>
              <w:jc w:val="center"/>
              <w:rPr>
                <w:rFonts w:eastAsiaTheme="minorEastAsia"/>
                <w:sz w:val="18"/>
                <w:szCs w:val="18"/>
              </w:rPr>
            </w:pPr>
            <w:r w:rsidRPr="00EF1348">
              <w:rPr>
                <w:rFonts w:eastAsiaTheme="minorEastAsia"/>
                <w:sz w:val="18"/>
                <w:szCs w:val="18"/>
              </w:rPr>
              <w:t>N/A</w:t>
            </w:r>
          </w:p>
        </w:tc>
        <w:tc>
          <w:tcPr>
            <w:tcW w:w="1006" w:type="dxa"/>
            <w:shd w:val="clear" w:color="auto" w:fill="auto"/>
            <w:tcMar>
              <w:top w:w="15" w:type="dxa"/>
              <w:left w:w="108" w:type="dxa"/>
              <w:bottom w:w="0" w:type="dxa"/>
              <w:right w:w="108" w:type="dxa"/>
            </w:tcMar>
            <w:hideMark/>
          </w:tcPr>
          <w:p w:rsidR="00FE5FAF" w:rsidRPr="00EF1348" w:rsidRDefault="00FE5FAF" w:rsidP="00FE5FAF">
            <w:pPr>
              <w:snapToGrid w:val="0"/>
              <w:spacing w:before="0" w:after="0"/>
              <w:jc w:val="center"/>
              <w:rPr>
                <w:rFonts w:eastAsiaTheme="minorEastAsia"/>
                <w:sz w:val="18"/>
                <w:szCs w:val="18"/>
              </w:rPr>
            </w:pPr>
            <w:r w:rsidRPr="00EF1348">
              <w:rPr>
                <w:rFonts w:eastAsiaTheme="minorEastAsia"/>
                <w:sz w:val="18"/>
                <w:szCs w:val="18"/>
              </w:rPr>
              <w:t>N/A</w:t>
            </w:r>
          </w:p>
        </w:tc>
        <w:tc>
          <w:tcPr>
            <w:tcW w:w="726" w:type="dxa"/>
            <w:shd w:val="clear" w:color="auto" w:fill="auto"/>
            <w:tcMar>
              <w:top w:w="15" w:type="dxa"/>
              <w:left w:w="108" w:type="dxa"/>
              <w:bottom w:w="0" w:type="dxa"/>
              <w:right w:w="108" w:type="dxa"/>
            </w:tcMar>
            <w:hideMark/>
          </w:tcPr>
          <w:p w:rsidR="00FE5FAF" w:rsidRPr="00EF1348" w:rsidRDefault="00FE5FAF" w:rsidP="00FE5FAF">
            <w:pPr>
              <w:snapToGrid w:val="0"/>
              <w:spacing w:before="0" w:after="0"/>
              <w:jc w:val="center"/>
              <w:rPr>
                <w:rFonts w:eastAsiaTheme="minorEastAsia"/>
                <w:sz w:val="18"/>
                <w:szCs w:val="18"/>
              </w:rPr>
            </w:pPr>
            <w:r w:rsidRPr="00EF1348">
              <w:rPr>
                <w:rFonts w:eastAsiaTheme="minorEastAsia"/>
                <w:sz w:val="18"/>
                <w:szCs w:val="18"/>
              </w:rPr>
              <w:t>X</w:t>
            </w:r>
          </w:p>
        </w:tc>
        <w:tc>
          <w:tcPr>
            <w:tcW w:w="726" w:type="dxa"/>
            <w:shd w:val="clear" w:color="auto" w:fill="auto"/>
            <w:tcMar>
              <w:top w:w="15" w:type="dxa"/>
              <w:left w:w="108" w:type="dxa"/>
              <w:bottom w:w="0" w:type="dxa"/>
              <w:right w:w="108" w:type="dxa"/>
            </w:tcMar>
          </w:tcPr>
          <w:p w:rsidR="00FE5FAF" w:rsidRPr="00EF1348" w:rsidRDefault="00251685" w:rsidP="00FE5FAF">
            <w:pPr>
              <w:snapToGrid w:val="0"/>
              <w:spacing w:before="0" w:after="0"/>
              <w:jc w:val="center"/>
              <w:rPr>
                <w:rFonts w:eastAsiaTheme="minorEastAsia"/>
                <w:strike/>
                <w:sz w:val="18"/>
                <w:szCs w:val="18"/>
              </w:rPr>
            </w:pPr>
            <w:r w:rsidRPr="00EF1348">
              <w:rPr>
                <w:rFonts w:eastAsiaTheme="minorEastAsia" w:hint="eastAsia"/>
                <w:strike/>
                <w:sz w:val="18"/>
                <w:szCs w:val="18"/>
              </w:rPr>
              <w:t>-</w:t>
            </w:r>
          </w:p>
        </w:tc>
        <w:tc>
          <w:tcPr>
            <w:tcW w:w="807" w:type="dxa"/>
            <w:shd w:val="clear" w:color="auto" w:fill="auto"/>
            <w:tcMar>
              <w:top w:w="15" w:type="dxa"/>
              <w:left w:w="108" w:type="dxa"/>
              <w:bottom w:w="0" w:type="dxa"/>
              <w:right w:w="108" w:type="dxa"/>
            </w:tcMar>
            <w:hideMark/>
          </w:tcPr>
          <w:p w:rsidR="00FE5FAF" w:rsidRPr="00EF1348" w:rsidRDefault="00FE5FAF" w:rsidP="00FE5FAF">
            <w:pPr>
              <w:snapToGrid w:val="0"/>
              <w:spacing w:before="0" w:after="0"/>
              <w:jc w:val="center"/>
              <w:rPr>
                <w:rFonts w:eastAsiaTheme="minorEastAsia"/>
                <w:sz w:val="18"/>
                <w:szCs w:val="18"/>
              </w:rPr>
            </w:pPr>
            <w:r w:rsidRPr="00EF1348">
              <w:rPr>
                <w:rFonts w:eastAsiaTheme="minorEastAsia"/>
                <w:sz w:val="18"/>
                <w:szCs w:val="18"/>
              </w:rPr>
              <w:t>X</w:t>
            </w:r>
          </w:p>
        </w:tc>
        <w:tc>
          <w:tcPr>
            <w:tcW w:w="1006" w:type="dxa"/>
            <w:shd w:val="clear" w:color="auto" w:fill="auto"/>
            <w:tcMar>
              <w:top w:w="15" w:type="dxa"/>
              <w:left w:w="108" w:type="dxa"/>
              <w:bottom w:w="0" w:type="dxa"/>
              <w:right w:w="108" w:type="dxa"/>
            </w:tcMar>
            <w:hideMark/>
          </w:tcPr>
          <w:p w:rsidR="00FE5FAF" w:rsidRPr="00EF1348" w:rsidRDefault="00FE5FAF" w:rsidP="00FE5FAF">
            <w:pPr>
              <w:snapToGrid w:val="0"/>
              <w:spacing w:before="0" w:after="0"/>
              <w:jc w:val="center"/>
              <w:rPr>
                <w:rFonts w:eastAsiaTheme="minorEastAsia"/>
                <w:sz w:val="18"/>
                <w:szCs w:val="18"/>
              </w:rPr>
            </w:pPr>
            <w:r w:rsidRPr="00EF1348">
              <w:rPr>
                <w:rFonts w:eastAsiaTheme="minorEastAsia"/>
                <w:sz w:val="18"/>
                <w:szCs w:val="18"/>
              </w:rPr>
              <w:t>X</w:t>
            </w:r>
          </w:p>
        </w:tc>
      </w:tr>
    </w:tbl>
    <w:p w:rsidR="004B40EB" w:rsidRDefault="004B40EB" w:rsidP="00767D5B">
      <w:pPr>
        <w:spacing w:before="0" w:after="120"/>
        <w:jc w:val="left"/>
        <w:rPr>
          <w:rFonts w:eastAsiaTheme="minorEastAsia"/>
          <w:sz w:val="20"/>
        </w:rPr>
      </w:pPr>
    </w:p>
    <w:p w:rsidR="004B40EB" w:rsidRDefault="004B40EB" w:rsidP="00767D5B">
      <w:pPr>
        <w:spacing w:before="0" w:after="120"/>
        <w:jc w:val="left"/>
        <w:rPr>
          <w:rFonts w:eastAsiaTheme="minorEastAsia"/>
          <w:sz w:val="20"/>
        </w:rPr>
      </w:pPr>
      <w:r>
        <w:rPr>
          <w:rFonts w:eastAsiaTheme="minorEastAsia"/>
          <w:sz w:val="20"/>
        </w:rPr>
        <w:t>I</w:t>
      </w:r>
      <w:r>
        <w:rPr>
          <w:rFonts w:eastAsiaTheme="minorEastAsia" w:hint="eastAsia"/>
          <w:sz w:val="20"/>
        </w:rPr>
        <w:t>t can be down-selected to 3</w:t>
      </w:r>
      <w:r w:rsidRPr="0041245D">
        <w:rPr>
          <w:rFonts w:eastAsiaTheme="minorEastAsia"/>
          <w:sz w:val="20"/>
        </w:rPr>
        <w:t>0 coexistence cases</w:t>
      </w:r>
      <w:r>
        <w:rPr>
          <w:rFonts w:eastAsiaTheme="minorEastAsia" w:hint="eastAsia"/>
          <w:sz w:val="20"/>
        </w:rPr>
        <w:t xml:space="preserve"> (</w:t>
      </w:r>
      <w:r w:rsidR="00251685">
        <w:rPr>
          <w:rFonts w:eastAsiaTheme="minorEastAsia" w:hint="eastAsia"/>
          <w:sz w:val="20"/>
        </w:rPr>
        <w:t>x 1</w:t>
      </w:r>
      <w:r w:rsidR="00251685" w:rsidRPr="0041245D">
        <w:rPr>
          <w:rFonts w:eastAsiaTheme="minorEastAsia"/>
          <w:sz w:val="20"/>
        </w:rPr>
        <w:t xml:space="preserve"> Frequency Ranges</w:t>
      </w:r>
      <w:r>
        <w:rPr>
          <w:rFonts w:eastAsiaTheme="minorEastAsia" w:hint="eastAsia"/>
          <w:sz w:val="20"/>
        </w:rPr>
        <w:t>)</w:t>
      </w:r>
      <w:r w:rsidR="00251685">
        <w:rPr>
          <w:rFonts w:eastAsiaTheme="minorEastAsia" w:hint="eastAsia"/>
          <w:sz w:val="20"/>
        </w:rPr>
        <w:t xml:space="preserve"> </w:t>
      </w:r>
      <w:r>
        <w:rPr>
          <w:rFonts w:eastAsiaTheme="minorEastAsia" w:hint="eastAsia"/>
          <w:sz w:val="20"/>
        </w:rPr>
        <w:t xml:space="preserve">x 1 </w:t>
      </w:r>
      <w:proofErr w:type="gramStart"/>
      <w:r>
        <w:rPr>
          <w:rFonts w:eastAsiaTheme="minorEastAsia" w:hint="eastAsia"/>
          <w:sz w:val="20"/>
        </w:rPr>
        <w:t>scenarios(</w:t>
      </w:r>
      <w:proofErr w:type="gramEnd"/>
      <w:r w:rsidRPr="0041245D">
        <w:rPr>
          <w:rFonts w:eastAsiaTheme="minorEastAsia"/>
          <w:sz w:val="20"/>
        </w:rPr>
        <w:t>Earth Fixed Beam</w:t>
      </w:r>
      <w:r>
        <w:rPr>
          <w:rFonts w:eastAsiaTheme="minorEastAsia" w:hint="eastAsia"/>
          <w:sz w:val="20"/>
        </w:rPr>
        <w:t xml:space="preserve">) x </w:t>
      </w:r>
      <w:r w:rsidR="00EF1348">
        <w:rPr>
          <w:rFonts w:eastAsiaTheme="minorEastAsia" w:hint="eastAsia"/>
          <w:sz w:val="20"/>
        </w:rPr>
        <w:t>1</w:t>
      </w:r>
      <w:r>
        <w:rPr>
          <w:rFonts w:eastAsiaTheme="minorEastAsia" w:hint="eastAsia"/>
          <w:sz w:val="20"/>
        </w:rPr>
        <w:t xml:space="preserve"> BW configuration from list in WF</w:t>
      </w:r>
      <w:r w:rsidR="00092C1A">
        <w:rPr>
          <w:rFonts w:eastAsiaTheme="minorEastAsia" w:hint="eastAsia"/>
          <w:sz w:val="20"/>
        </w:rPr>
        <w:t>[1]</w:t>
      </w:r>
      <w:r>
        <w:rPr>
          <w:rFonts w:eastAsiaTheme="minorEastAsia" w:hint="eastAsia"/>
          <w:sz w:val="20"/>
        </w:rPr>
        <w:t xml:space="preserve">, </w:t>
      </w:r>
      <w:r w:rsidRPr="0041245D">
        <w:rPr>
          <w:rFonts w:eastAsiaTheme="minorEastAsia"/>
          <w:sz w:val="20"/>
        </w:rPr>
        <w:t>70 coexistence cases (x 2 Frequency Ranges) x 2 scenarios (Earth Fixed Beam, Earth Fixed Beam) x 3-4 BW configurations</w:t>
      </w:r>
      <w:r>
        <w:rPr>
          <w:rFonts w:eastAsiaTheme="minorEastAsia" w:hint="eastAsia"/>
          <w:sz w:val="20"/>
        </w:rPr>
        <w:t>.</w:t>
      </w:r>
    </w:p>
    <w:p w:rsidR="00FE5FAF" w:rsidRDefault="00FE5FAF" w:rsidP="00767D5B">
      <w:pPr>
        <w:spacing w:before="0" w:after="120"/>
        <w:jc w:val="left"/>
        <w:rPr>
          <w:sz w:val="20"/>
          <w:lang w:val="en-US"/>
        </w:rPr>
      </w:pP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lastRenderedPageBreak/>
        <w:t>Conclusion</w:t>
      </w:r>
    </w:p>
    <w:p w:rsidR="00864403" w:rsidRDefault="00F97525" w:rsidP="00F97525">
      <w:pPr>
        <w:spacing w:before="0" w:after="120"/>
        <w:jc w:val="left"/>
        <w:rPr>
          <w:sz w:val="20"/>
        </w:rPr>
      </w:pPr>
      <w:r w:rsidRPr="00F97525">
        <w:rPr>
          <w:sz w:val="20"/>
        </w:rPr>
        <w:t xml:space="preserve">This contribution </w:t>
      </w:r>
      <w:r w:rsidR="006E573A">
        <w:rPr>
          <w:rFonts w:hint="eastAsia"/>
          <w:sz w:val="20"/>
        </w:rPr>
        <w:t>discusse</w:t>
      </w:r>
      <w:r w:rsidR="00280B27">
        <w:rPr>
          <w:rFonts w:hint="eastAsia"/>
          <w:sz w:val="20"/>
        </w:rPr>
        <w:t>d the</w:t>
      </w:r>
      <w:r w:rsidR="006E573A">
        <w:rPr>
          <w:rFonts w:hint="eastAsia"/>
          <w:sz w:val="20"/>
        </w:rPr>
        <w:t xml:space="preserve"> </w:t>
      </w:r>
      <w:r w:rsidR="00864403">
        <w:rPr>
          <w:rFonts w:hint="eastAsia"/>
          <w:sz w:val="20"/>
        </w:rPr>
        <w:t xml:space="preserve">frequency band </w:t>
      </w:r>
      <w:r w:rsidR="004B40EB">
        <w:rPr>
          <w:rFonts w:hint="eastAsia"/>
          <w:sz w:val="20"/>
        </w:rPr>
        <w:t>and scenarios for NTN system</w:t>
      </w:r>
      <w:r w:rsidR="00864403">
        <w:rPr>
          <w:rFonts w:hint="eastAsia"/>
          <w:sz w:val="20"/>
        </w:rPr>
        <w:t xml:space="preserve"> and gave the following proposals.</w:t>
      </w:r>
    </w:p>
    <w:p w:rsidR="00864403" w:rsidRPr="00EF1348" w:rsidRDefault="00864403" w:rsidP="00EF1348">
      <w:pPr>
        <w:spacing w:before="0" w:after="120"/>
        <w:jc w:val="left"/>
        <w:rPr>
          <w:b/>
          <w:sz w:val="20"/>
        </w:rPr>
      </w:pPr>
      <w:r w:rsidRPr="00EF1348">
        <w:rPr>
          <w:b/>
          <w:sz w:val="20"/>
        </w:rPr>
        <w:t>Proposal 1: It is proposed to consider 1980-2010/2170-2200MHz for GEO satellite.</w:t>
      </w:r>
    </w:p>
    <w:p w:rsidR="00864403" w:rsidRPr="00EF1348" w:rsidRDefault="00864403" w:rsidP="00EF1348">
      <w:pPr>
        <w:spacing w:before="0" w:after="120"/>
        <w:jc w:val="left"/>
        <w:rPr>
          <w:b/>
          <w:sz w:val="20"/>
        </w:rPr>
      </w:pPr>
      <w:r w:rsidRPr="00EF1348">
        <w:rPr>
          <w:b/>
          <w:sz w:val="20"/>
        </w:rPr>
        <w:t>Proposal 2: It is proposed to consider 17.7 - 20.2 (DL) and 27.5 - 30.0 GHz (UL) for LEO satellite.</w:t>
      </w:r>
    </w:p>
    <w:p w:rsidR="00864403" w:rsidRPr="00EF1348" w:rsidRDefault="00864403" w:rsidP="00EF1348">
      <w:pPr>
        <w:spacing w:before="0" w:after="120"/>
        <w:jc w:val="left"/>
        <w:rPr>
          <w:b/>
          <w:sz w:val="20"/>
        </w:rPr>
      </w:pPr>
      <w:r w:rsidRPr="00EF1348">
        <w:rPr>
          <w:b/>
          <w:sz w:val="20"/>
        </w:rPr>
        <w:t>Proposal 3: It is proposed to consider 2GHz for HAPS as the example frequency for co-existence study.</w:t>
      </w:r>
    </w:p>
    <w:p w:rsidR="009D5061" w:rsidRDefault="009D5061" w:rsidP="009D5061">
      <w:pPr>
        <w:spacing w:before="0" w:after="120"/>
        <w:jc w:val="left"/>
        <w:rPr>
          <w:b/>
          <w:sz w:val="20"/>
        </w:rPr>
      </w:pPr>
      <w:r>
        <w:rPr>
          <w:rFonts w:hint="eastAsia"/>
          <w:b/>
          <w:sz w:val="20"/>
        </w:rPr>
        <w:t xml:space="preserve">Proposal 4: It is proposed to focus on fixed beam scenario for satellite. </w:t>
      </w:r>
    </w:p>
    <w:p w:rsidR="00864403" w:rsidRPr="00EF1348" w:rsidRDefault="00864403" w:rsidP="00EF1348">
      <w:pPr>
        <w:spacing w:before="0" w:after="120"/>
        <w:jc w:val="left"/>
        <w:rPr>
          <w:b/>
          <w:sz w:val="20"/>
        </w:rPr>
      </w:pPr>
      <w:r w:rsidRPr="00EF1348">
        <w:rPr>
          <w:b/>
          <w:sz w:val="20"/>
        </w:rPr>
        <w:t xml:space="preserve">Proposal </w:t>
      </w:r>
      <w:r w:rsidR="009D5061">
        <w:rPr>
          <w:rFonts w:hint="eastAsia"/>
          <w:b/>
          <w:sz w:val="20"/>
        </w:rPr>
        <w:t>5</w:t>
      </w:r>
      <w:r w:rsidRPr="00EF1348">
        <w:rPr>
          <w:b/>
          <w:sz w:val="20"/>
        </w:rPr>
        <w:t>: It is proposed to consider the NTN scenarios in Table 2.2-1 for co-existence study.</w:t>
      </w:r>
    </w:p>
    <w:p w:rsidR="00864403" w:rsidRPr="00EF1348" w:rsidRDefault="00864403" w:rsidP="00EF1348">
      <w:pPr>
        <w:spacing w:before="0" w:after="120"/>
        <w:jc w:val="left"/>
        <w:rPr>
          <w:b/>
          <w:sz w:val="20"/>
        </w:rPr>
      </w:pPr>
      <w:r w:rsidRPr="00EF1348">
        <w:rPr>
          <w:b/>
          <w:sz w:val="20"/>
        </w:rPr>
        <w:t xml:space="preserve">Proposal </w:t>
      </w:r>
      <w:r w:rsidR="009D5061">
        <w:rPr>
          <w:rFonts w:hint="eastAsia"/>
          <w:b/>
          <w:sz w:val="20"/>
        </w:rPr>
        <w:t>6</w:t>
      </w:r>
      <w:r w:rsidRPr="00EF1348">
        <w:rPr>
          <w:b/>
          <w:sz w:val="20"/>
        </w:rPr>
        <w:t>: It is proposed to consider Rural and Dense urban scenario with priority for terrestrial network.</w:t>
      </w:r>
    </w:p>
    <w:p w:rsidR="00864403" w:rsidRDefault="00864403" w:rsidP="00F97525">
      <w:pPr>
        <w:spacing w:before="0" w:after="120"/>
        <w:jc w:val="left"/>
        <w:rPr>
          <w:sz w:val="20"/>
        </w:rPr>
      </w:pPr>
    </w:p>
    <w:p w:rsidR="00864403" w:rsidRPr="00864403" w:rsidRDefault="00864403" w:rsidP="00F97525">
      <w:pPr>
        <w:spacing w:before="0" w:after="120"/>
        <w:jc w:val="left"/>
        <w:rPr>
          <w:sz w:val="20"/>
        </w:rPr>
      </w:pPr>
      <w:r>
        <w:rPr>
          <w:sz w:val="20"/>
        </w:rPr>
        <w:t>B</w:t>
      </w:r>
      <w:r>
        <w:rPr>
          <w:rFonts w:hint="eastAsia"/>
          <w:sz w:val="20"/>
        </w:rPr>
        <w:t xml:space="preserve">ased on </w:t>
      </w:r>
      <w:r>
        <w:rPr>
          <w:sz w:val="20"/>
        </w:rPr>
        <w:t>the</w:t>
      </w:r>
      <w:r>
        <w:rPr>
          <w:rFonts w:hint="eastAsia"/>
          <w:sz w:val="20"/>
        </w:rPr>
        <w:t xml:space="preserve"> above proposal, the scenarios for co-existence study can be further down selected </w:t>
      </w:r>
      <w:r w:rsidRPr="00EF1348">
        <w:rPr>
          <w:sz w:val="20"/>
        </w:rPr>
        <w:t>as the following table.</w:t>
      </w:r>
    </w:p>
    <w:p w:rsidR="00EF1348" w:rsidRPr="00864403" w:rsidRDefault="00EF1348" w:rsidP="00EF1348">
      <w:pPr>
        <w:pStyle w:val="TAH"/>
        <w:spacing w:after="80"/>
        <w:rPr>
          <w:rFonts w:eastAsia="Calibri"/>
        </w:rPr>
      </w:pPr>
      <w:proofErr w:type="gramStart"/>
      <w:r w:rsidRPr="00864403">
        <w:rPr>
          <w:rFonts w:eastAsia="Calibri"/>
        </w:rPr>
        <w:t>T</w:t>
      </w:r>
      <w:r w:rsidRPr="00864403">
        <w:rPr>
          <w:rFonts w:eastAsia="Calibri" w:hint="eastAsia"/>
        </w:rPr>
        <w:t xml:space="preserve">able </w:t>
      </w:r>
      <w:r w:rsidR="006347A0">
        <w:rPr>
          <w:rFonts w:eastAsiaTheme="minorEastAsia" w:hint="eastAsia"/>
          <w:lang w:eastAsia="zh-CN"/>
        </w:rPr>
        <w:t>3</w:t>
      </w:r>
      <w:r>
        <w:rPr>
          <w:rFonts w:eastAsiaTheme="minorEastAsia" w:hint="eastAsia"/>
          <w:lang w:eastAsia="zh-CN"/>
        </w:rPr>
        <w:t>-1.</w:t>
      </w:r>
      <w:proofErr w:type="gramEnd"/>
      <w:r>
        <w:rPr>
          <w:rFonts w:eastAsiaTheme="minorEastAsia" w:hint="eastAsia"/>
          <w:lang w:eastAsia="zh-CN"/>
        </w:rPr>
        <w:t xml:space="preserve">  P</w:t>
      </w:r>
      <w:r w:rsidRPr="00864403">
        <w:rPr>
          <w:rFonts w:eastAsia="Calibri" w:hint="eastAsia"/>
        </w:rPr>
        <w:t>roposed scenarios for co-existence study</w:t>
      </w:r>
    </w:p>
    <w:tbl>
      <w:tblPr>
        <w:tblW w:w="4500" w:type="pct"/>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28" w:type="dxa"/>
          <w:left w:w="57" w:type="dxa"/>
          <w:bottom w:w="28" w:type="dxa"/>
          <w:right w:w="57" w:type="dxa"/>
        </w:tblCellMar>
        <w:tblLook w:val="04A0" w:firstRow="1" w:lastRow="0" w:firstColumn="1" w:lastColumn="0" w:noHBand="0" w:noVBand="1"/>
      </w:tblPr>
      <w:tblGrid>
        <w:gridCol w:w="1308"/>
        <w:gridCol w:w="1357"/>
        <w:gridCol w:w="641"/>
        <w:gridCol w:w="669"/>
        <w:gridCol w:w="1357"/>
        <w:gridCol w:w="756"/>
        <w:gridCol w:w="669"/>
        <w:gridCol w:w="1357"/>
        <w:gridCol w:w="756"/>
      </w:tblGrid>
      <w:tr w:rsidR="00EF1348" w:rsidRPr="00126F51" w:rsidTr="005136CC">
        <w:trPr>
          <w:jc w:val="center"/>
        </w:trPr>
        <w:tc>
          <w:tcPr>
            <w:tcW w:w="0" w:type="auto"/>
            <w:gridSpan w:val="3"/>
            <w:vMerge w:val="restart"/>
            <w:shd w:val="clear" w:color="auto" w:fill="auto"/>
            <w:tcMar>
              <w:top w:w="15" w:type="dxa"/>
              <w:left w:w="108" w:type="dxa"/>
              <w:bottom w:w="0" w:type="dxa"/>
              <w:right w:w="108" w:type="dxa"/>
            </w:tcMar>
            <w:hideMark/>
          </w:tcPr>
          <w:p w:rsidR="00EF1348" w:rsidRPr="00EF1348" w:rsidRDefault="00EF1348" w:rsidP="005136CC">
            <w:pPr>
              <w:snapToGrid w:val="0"/>
              <w:spacing w:before="0" w:after="0"/>
              <w:rPr>
                <w:rFonts w:eastAsiaTheme="minorEastAsia"/>
                <w:sz w:val="18"/>
                <w:szCs w:val="18"/>
              </w:rPr>
            </w:pPr>
            <w:r w:rsidRPr="00EF1348">
              <w:rPr>
                <w:rFonts w:eastAsiaTheme="minorEastAsia"/>
                <w:b/>
                <w:bCs/>
                <w:sz w:val="18"/>
                <w:szCs w:val="18"/>
              </w:rPr>
              <w:t> </w:t>
            </w:r>
          </w:p>
        </w:tc>
        <w:tc>
          <w:tcPr>
            <w:tcW w:w="0" w:type="auto"/>
            <w:gridSpan w:val="3"/>
            <w:shd w:val="clear" w:color="auto" w:fill="auto"/>
            <w:tcMar>
              <w:top w:w="15" w:type="dxa"/>
              <w:left w:w="108" w:type="dxa"/>
              <w:bottom w:w="0" w:type="dxa"/>
              <w:right w:w="108" w:type="dxa"/>
            </w:tcMar>
            <w:hideMark/>
          </w:tcPr>
          <w:p w:rsidR="00EF1348" w:rsidRPr="00EF1348" w:rsidRDefault="00EF1348" w:rsidP="005136CC">
            <w:pPr>
              <w:snapToGrid w:val="0"/>
              <w:spacing w:before="0" w:after="0"/>
              <w:jc w:val="center"/>
              <w:rPr>
                <w:rFonts w:eastAsiaTheme="minorEastAsia"/>
                <w:b/>
                <w:sz w:val="18"/>
                <w:szCs w:val="18"/>
              </w:rPr>
            </w:pPr>
            <w:r w:rsidRPr="00EF1348">
              <w:rPr>
                <w:rFonts w:eastAsiaTheme="minorEastAsia"/>
                <w:b/>
                <w:bCs/>
                <w:sz w:val="18"/>
                <w:szCs w:val="18"/>
              </w:rPr>
              <w:t>Set 1</w:t>
            </w:r>
          </w:p>
        </w:tc>
        <w:tc>
          <w:tcPr>
            <w:tcW w:w="0" w:type="auto"/>
            <w:gridSpan w:val="3"/>
            <w:shd w:val="clear" w:color="auto" w:fill="auto"/>
            <w:tcMar>
              <w:top w:w="15" w:type="dxa"/>
              <w:left w:w="108" w:type="dxa"/>
              <w:bottom w:w="0" w:type="dxa"/>
              <w:right w:w="108" w:type="dxa"/>
            </w:tcMar>
            <w:hideMark/>
          </w:tcPr>
          <w:p w:rsidR="00EF1348" w:rsidRPr="00EF1348" w:rsidRDefault="00EF1348" w:rsidP="005136CC">
            <w:pPr>
              <w:snapToGrid w:val="0"/>
              <w:spacing w:before="0" w:after="0"/>
              <w:jc w:val="center"/>
              <w:rPr>
                <w:rFonts w:eastAsiaTheme="minorEastAsia"/>
                <w:b/>
                <w:sz w:val="18"/>
                <w:szCs w:val="18"/>
              </w:rPr>
            </w:pPr>
            <w:r w:rsidRPr="00EF1348">
              <w:rPr>
                <w:rFonts w:eastAsiaTheme="minorEastAsia"/>
                <w:b/>
                <w:bCs/>
                <w:sz w:val="18"/>
                <w:szCs w:val="18"/>
              </w:rPr>
              <w:t>Set 2</w:t>
            </w:r>
          </w:p>
        </w:tc>
      </w:tr>
      <w:tr w:rsidR="00EF1348" w:rsidRPr="00126F51" w:rsidTr="005136CC">
        <w:trPr>
          <w:jc w:val="center"/>
        </w:trPr>
        <w:tc>
          <w:tcPr>
            <w:tcW w:w="0" w:type="auto"/>
            <w:gridSpan w:val="3"/>
            <w:vMerge/>
            <w:shd w:val="clear" w:color="auto" w:fill="auto"/>
            <w:vAlign w:val="center"/>
            <w:hideMark/>
          </w:tcPr>
          <w:p w:rsidR="00EF1348" w:rsidRPr="00EF1348" w:rsidRDefault="00EF1348" w:rsidP="005136CC">
            <w:pPr>
              <w:snapToGrid w:val="0"/>
              <w:spacing w:before="0" w:after="0"/>
              <w:rPr>
                <w:rFonts w:eastAsiaTheme="minorEastAsia"/>
                <w:sz w:val="18"/>
                <w:szCs w:val="18"/>
              </w:rPr>
            </w:pPr>
          </w:p>
        </w:tc>
        <w:tc>
          <w:tcPr>
            <w:tcW w:w="0" w:type="auto"/>
            <w:shd w:val="clear" w:color="auto" w:fill="auto"/>
            <w:tcMar>
              <w:top w:w="15" w:type="dxa"/>
              <w:left w:w="108" w:type="dxa"/>
              <w:bottom w:w="0" w:type="dxa"/>
              <w:right w:w="108" w:type="dxa"/>
            </w:tcMar>
            <w:hideMark/>
          </w:tcPr>
          <w:p w:rsidR="00EF1348" w:rsidRPr="00EF1348" w:rsidRDefault="00EF1348" w:rsidP="005136CC">
            <w:pPr>
              <w:snapToGrid w:val="0"/>
              <w:spacing w:before="0" w:after="0"/>
              <w:jc w:val="center"/>
              <w:rPr>
                <w:rFonts w:eastAsiaTheme="minorEastAsia"/>
                <w:b/>
                <w:sz w:val="18"/>
                <w:szCs w:val="18"/>
              </w:rPr>
            </w:pPr>
            <w:r w:rsidRPr="00EF1348">
              <w:rPr>
                <w:rFonts w:eastAsiaTheme="minorEastAsia"/>
                <w:b/>
                <w:sz w:val="18"/>
                <w:szCs w:val="18"/>
              </w:rPr>
              <w:t>GEO</w:t>
            </w:r>
          </w:p>
        </w:tc>
        <w:tc>
          <w:tcPr>
            <w:tcW w:w="0" w:type="auto"/>
            <w:shd w:val="clear" w:color="auto" w:fill="auto"/>
            <w:tcMar>
              <w:top w:w="15" w:type="dxa"/>
              <w:left w:w="108" w:type="dxa"/>
              <w:bottom w:w="0" w:type="dxa"/>
              <w:right w:w="108" w:type="dxa"/>
            </w:tcMar>
            <w:hideMark/>
          </w:tcPr>
          <w:p w:rsidR="00EF1348" w:rsidRPr="00EF1348" w:rsidRDefault="00EF1348" w:rsidP="005136CC">
            <w:pPr>
              <w:snapToGrid w:val="0"/>
              <w:spacing w:before="0" w:after="0"/>
              <w:jc w:val="center"/>
              <w:rPr>
                <w:rFonts w:eastAsiaTheme="minorEastAsia"/>
                <w:b/>
                <w:sz w:val="18"/>
                <w:szCs w:val="18"/>
              </w:rPr>
            </w:pPr>
            <w:r w:rsidRPr="00EF1348">
              <w:rPr>
                <w:rFonts w:eastAsiaTheme="minorEastAsia"/>
                <w:b/>
                <w:sz w:val="18"/>
                <w:szCs w:val="18"/>
              </w:rPr>
              <w:t>LEO 1200km</w:t>
            </w:r>
          </w:p>
        </w:tc>
        <w:tc>
          <w:tcPr>
            <w:tcW w:w="0" w:type="auto"/>
            <w:shd w:val="clear" w:color="auto" w:fill="auto"/>
            <w:tcMar>
              <w:top w:w="15" w:type="dxa"/>
              <w:left w:w="108" w:type="dxa"/>
              <w:bottom w:w="0" w:type="dxa"/>
              <w:right w:w="108" w:type="dxa"/>
            </w:tcMar>
            <w:hideMark/>
          </w:tcPr>
          <w:p w:rsidR="00EF1348" w:rsidRPr="00EF1348" w:rsidRDefault="00EF1348" w:rsidP="005136CC">
            <w:pPr>
              <w:snapToGrid w:val="0"/>
              <w:spacing w:before="0" w:after="0"/>
              <w:jc w:val="center"/>
              <w:rPr>
                <w:rFonts w:eastAsiaTheme="minorEastAsia"/>
                <w:b/>
                <w:sz w:val="18"/>
                <w:szCs w:val="18"/>
              </w:rPr>
            </w:pPr>
            <w:r w:rsidRPr="00EF1348">
              <w:rPr>
                <w:rFonts w:eastAsiaTheme="minorEastAsia" w:hint="eastAsia"/>
                <w:b/>
                <w:sz w:val="18"/>
                <w:szCs w:val="18"/>
              </w:rPr>
              <w:t>HAPS</w:t>
            </w:r>
          </w:p>
        </w:tc>
        <w:tc>
          <w:tcPr>
            <w:tcW w:w="0" w:type="auto"/>
            <w:shd w:val="clear" w:color="auto" w:fill="auto"/>
            <w:tcMar>
              <w:top w:w="15" w:type="dxa"/>
              <w:left w:w="108" w:type="dxa"/>
              <w:bottom w:w="0" w:type="dxa"/>
              <w:right w:w="108" w:type="dxa"/>
            </w:tcMar>
            <w:hideMark/>
          </w:tcPr>
          <w:p w:rsidR="00EF1348" w:rsidRPr="00EF1348" w:rsidRDefault="00EF1348" w:rsidP="005136CC">
            <w:pPr>
              <w:snapToGrid w:val="0"/>
              <w:spacing w:before="0" w:after="0"/>
              <w:jc w:val="center"/>
              <w:rPr>
                <w:rFonts w:eastAsiaTheme="minorEastAsia"/>
                <w:b/>
                <w:sz w:val="18"/>
                <w:szCs w:val="18"/>
              </w:rPr>
            </w:pPr>
            <w:r w:rsidRPr="00EF1348">
              <w:rPr>
                <w:rFonts w:eastAsiaTheme="minorEastAsia"/>
                <w:b/>
                <w:sz w:val="18"/>
                <w:szCs w:val="18"/>
              </w:rPr>
              <w:t>GEO</w:t>
            </w:r>
          </w:p>
        </w:tc>
        <w:tc>
          <w:tcPr>
            <w:tcW w:w="0" w:type="auto"/>
            <w:shd w:val="clear" w:color="auto" w:fill="auto"/>
            <w:tcMar>
              <w:top w:w="15" w:type="dxa"/>
              <w:left w:w="108" w:type="dxa"/>
              <w:bottom w:w="0" w:type="dxa"/>
              <w:right w:w="108" w:type="dxa"/>
            </w:tcMar>
            <w:hideMark/>
          </w:tcPr>
          <w:p w:rsidR="00EF1348" w:rsidRPr="00EF1348" w:rsidRDefault="00EF1348" w:rsidP="005136CC">
            <w:pPr>
              <w:snapToGrid w:val="0"/>
              <w:spacing w:before="0" w:after="0"/>
              <w:jc w:val="center"/>
              <w:rPr>
                <w:rFonts w:eastAsiaTheme="minorEastAsia"/>
                <w:b/>
                <w:sz w:val="18"/>
                <w:szCs w:val="18"/>
              </w:rPr>
            </w:pPr>
            <w:r w:rsidRPr="00EF1348">
              <w:rPr>
                <w:rFonts w:eastAsiaTheme="minorEastAsia"/>
                <w:b/>
                <w:sz w:val="18"/>
                <w:szCs w:val="18"/>
              </w:rPr>
              <w:t>LEO 1200km</w:t>
            </w:r>
          </w:p>
        </w:tc>
        <w:tc>
          <w:tcPr>
            <w:tcW w:w="0" w:type="auto"/>
            <w:shd w:val="clear" w:color="auto" w:fill="auto"/>
            <w:tcMar>
              <w:top w:w="15" w:type="dxa"/>
              <w:left w:w="108" w:type="dxa"/>
              <w:bottom w:w="0" w:type="dxa"/>
              <w:right w:w="108" w:type="dxa"/>
            </w:tcMar>
            <w:hideMark/>
          </w:tcPr>
          <w:p w:rsidR="00EF1348" w:rsidRPr="00EF1348" w:rsidRDefault="00EF1348" w:rsidP="005136CC">
            <w:pPr>
              <w:snapToGrid w:val="0"/>
              <w:spacing w:before="0" w:after="0"/>
              <w:jc w:val="center"/>
              <w:rPr>
                <w:rFonts w:eastAsiaTheme="minorEastAsia"/>
                <w:b/>
                <w:sz w:val="18"/>
                <w:szCs w:val="18"/>
              </w:rPr>
            </w:pPr>
            <w:r w:rsidRPr="00EF1348">
              <w:rPr>
                <w:rFonts w:eastAsiaTheme="minorEastAsia" w:hint="eastAsia"/>
                <w:b/>
                <w:sz w:val="18"/>
                <w:szCs w:val="18"/>
              </w:rPr>
              <w:t>HAPS</w:t>
            </w:r>
          </w:p>
        </w:tc>
      </w:tr>
      <w:tr w:rsidR="00EF1348" w:rsidRPr="00126F51" w:rsidTr="005136CC">
        <w:trPr>
          <w:jc w:val="center"/>
        </w:trPr>
        <w:tc>
          <w:tcPr>
            <w:tcW w:w="0" w:type="auto"/>
            <w:vMerge w:val="restart"/>
            <w:shd w:val="clear" w:color="auto" w:fill="auto"/>
            <w:tcMar>
              <w:top w:w="15" w:type="dxa"/>
              <w:left w:w="108" w:type="dxa"/>
              <w:bottom w:w="0" w:type="dxa"/>
              <w:right w:w="108" w:type="dxa"/>
            </w:tcMar>
            <w:vAlign w:val="center"/>
            <w:hideMark/>
          </w:tcPr>
          <w:p w:rsidR="00EF1348" w:rsidRPr="00EF1348" w:rsidRDefault="00EF1348" w:rsidP="005136CC">
            <w:pPr>
              <w:snapToGrid w:val="0"/>
              <w:spacing w:before="0" w:after="0"/>
              <w:jc w:val="left"/>
              <w:rPr>
                <w:rFonts w:eastAsiaTheme="minorEastAsia"/>
                <w:sz w:val="18"/>
                <w:szCs w:val="18"/>
              </w:rPr>
            </w:pPr>
            <w:r w:rsidRPr="00EF1348">
              <w:rPr>
                <w:rFonts w:eastAsiaTheme="minorEastAsia"/>
                <w:b/>
                <w:bCs/>
                <w:sz w:val="18"/>
                <w:szCs w:val="18"/>
              </w:rPr>
              <w:t>NR / NB-</w:t>
            </w:r>
            <w:proofErr w:type="spellStart"/>
            <w:r w:rsidRPr="00EF1348">
              <w:rPr>
                <w:rFonts w:eastAsiaTheme="minorEastAsia"/>
                <w:b/>
                <w:bCs/>
                <w:sz w:val="18"/>
                <w:szCs w:val="18"/>
              </w:rPr>
              <w:t>IoT</w:t>
            </w:r>
            <w:proofErr w:type="spellEnd"/>
          </w:p>
        </w:tc>
        <w:tc>
          <w:tcPr>
            <w:tcW w:w="0" w:type="auto"/>
            <w:gridSpan w:val="2"/>
            <w:shd w:val="clear" w:color="auto" w:fill="auto"/>
            <w:tcMar>
              <w:top w:w="15" w:type="dxa"/>
              <w:left w:w="108" w:type="dxa"/>
              <w:bottom w:w="0" w:type="dxa"/>
              <w:right w:w="108" w:type="dxa"/>
            </w:tcMar>
            <w:hideMark/>
          </w:tcPr>
          <w:p w:rsidR="00EF1348" w:rsidRPr="00EF1348" w:rsidRDefault="00EF1348" w:rsidP="005136CC">
            <w:pPr>
              <w:snapToGrid w:val="0"/>
              <w:spacing w:before="0" w:after="0"/>
              <w:jc w:val="left"/>
              <w:rPr>
                <w:rFonts w:eastAsiaTheme="minorEastAsia"/>
                <w:b/>
                <w:sz w:val="18"/>
                <w:szCs w:val="18"/>
              </w:rPr>
            </w:pPr>
            <w:r w:rsidRPr="00EF1348">
              <w:rPr>
                <w:rFonts w:eastAsiaTheme="minorEastAsia"/>
                <w:b/>
                <w:sz w:val="18"/>
                <w:szCs w:val="18"/>
              </w:rPr>
              <w:t>Rural</w:t>
            </w:r>
          </w:p>
        </w:tc>
        <w:tc>
          <w:tcPr>
            <w:tcW w:w="0" w:type="auto"/>
            <w:shd w:val="clear" w:color="auto" w:fill="auto"/>
            <w:tcMar>
              <w:top w:w="15" w:type="dxa"/>
              <w:left w:w="108" w:type="dxa"/>
              <w:bottom w:w="0" w:type="dxa"/>
              <w:right w:w="108" w:type="dxa"/>
            </w:tcMar>
            <w:hideMark/>
          </w:tcPr>
          <w:p w:rsidR="00EF1348" w:rsidRPr="00EF1348" w:rsidRDefault="00EF1348" w:rsidP="005136CC">
            <w:pPr>
              <w:snapToGrid w:val="0"/>
              <w:spacing w:before="0" w:after="0"/>
              <w:jc w:val="center"/>
              <w:rPr>
                <w:rFonts w:eastAsiaTheme="minorEastAsia"/>
                <w:sz w:val="18"/>
                <w:szCs w:val="18"/>
              </w:rPr>
            </w:pPr>
            <w:r w:rsidRPr="00EF1348">
              <w:rPr>
                <w:rFonts w:eastAsiaTheme="minorEastAsia"/>
                <w:sz w:val="18"/>
                <w:szCs w:val="18"/>
              </w:rPr>
              <w:t>X</w:t>
            </w:r>
          </w:p>
        </w:tc>
        <w:tc>
          <w:tcPr>
            <w:tcW w:w="0" w:type="auto"/>
            <w:shd w:val="clear" w:color="auto" w:fill="auto"/>
            <w:tcMar>
              <w:top w:w="15" w:type="dxa"/>
              <w:left w:w="108" w:type="dxa"/>
              <w:bottom w:w="0" w:type="dxa"/>
              <w:right w:w="108" w:type="dxa"/>
            </w:tcMar>
            <w:hideMark/>
          </w:tcPr>
          <w:p w:rsidR="00EF1348" w:rsidRPr="00EF1348" w:rsidRDefault="00EF1348" w:rsidP="005136CC">
            <w:pPr>
              <w:snapToGrid w:val="0"/>
              <w:spacing w:before="0" w:after="0"/>
              <w:jc w:val="center"/>
              <w:rPr>
                <w:rFonts w:eastAsiaTheme="minorEastAsia"/>
                <w:sz w:val="18"/>
                <w:szCs w:val="18"/>
              </w:rPr>
            </w:pPr>
            <w:r w:rsidRPr="00EF1348">
              <w:rPr>
                <w:rFonts w:eastAsiaTheme="minorEastAsia"/>
                <w:sz w:val="18"/>
                <w:szCs w:val="18"/>
              </w:rPr>
              <w:t>X</w:t>
            </w:r>
          </w:p>
        </w:tc>
        <w:tc>
          <w:tcPr>
            <w:tcW w:w="0" w:type="auto"/>
            <w:shd w:val="clear" w:color="auto" w:fill="auto"/>
            <w:tcMar>
              <w:top w:w="15" w:type="dxa"/>
              <w:left w:w="108" w:type="dxa"/>
              <w:bottom w:w="0" w:type="dxa"/>
              <w:right w:w="108" w:type="dxa"/>
            </w:tcMar>
            <w:hideMark/>
          </w:tcPr>
          <w:p w:rsidR="00EF1348" w:rsidRPr="00EF1348" w:rsidRDefault="00EF1348" w:rsidP="005136CC">
            <w:pPr>
              <w:snapToGrid w:val="0"/>
              <w:spacing w:before="0" w:after="0"/>
              <w:jc w:val="center"/>
              <w:rPr>
                <w:rFonts w:eastAsiaTheme="minorEastAsia"/>
                <w:sz w:val="18"/>
                <w:szCs w:val="18"/>
              </w:rPr>
            </w:pPr>
            <w:r w:rsidRPr="00EF1348">
              <w:rPr>
                <w:rFonts w:eastAsiaTheme="minorEastAsia"/>
                <w:sz w:val="18"/>
                <w:szCs w:val="18"/>
              </w:rPr>
              <w:t>X</w:t>
            </w:r>
          </w:p>
        </w:tc>
        <w:tc>
          <w:tcPr>
            <w:tcW w:w="0" w:type="auto"/>
            <w:shd w:val="clear" w:color="auto" w:fill="auto"/>
            <w:tcMar>
              <w:top w:w="15" w:type="dxa"/>
              <w:left w:w="108" w:type="dxa"/>
              <w:bottom w:w="0" w:type="dxa"/>
              <w:right w:w="108" w:type="dxa"/>
            </w:tcMar>
            <w:hideMark/>
          </w:tcPr>
          <w:p w:rsidR="00EF1348" w:rsidRPr="00EF1348" w:rsidRDefault="00EF1348" w:rsidP="005136CC">
            <w:pPr>
              <w:snapToGrid w:val="0"/>
              <w:spacing w:before="0" w:after="0"/>
              <w:jc w:val="center"/>
              <w:rPr>
                <w:rFonts w:eastAsiaTheme="minorEastAsia"/>
                <w:sz w:val="18"/>
                <w:szCs w:val="18"/>
              </w:rPr>
            </w:pPr>
            <w:r w:rsidRPr="00EF1348">
              <w:rPr>
                <w:rFonts w:eastAsiaTheme="minorEastAsia"/>
                <w:sz w:val="18"/>
                <w:szCs w:val="18"/>
              </w:rPr>
              <w:t>X</w:t>
            </w:r>
          </w:p>
        </w:tc>
        <w:tc>
          <w:tcPr>
            <w:tcW w:w="0" w:type="auto"/>
            <w:shd w:val="clear" w:color="auto" w:fill="auto"/>
            <w:tcMar>
              <w:top w:w="15" w:type="dxa"/>
              <w:left w:w="108" w:type="dxa"/>
              <w:bottom w:w="0" w:type="dxa"/>
              <w:right w:w="108" w:type="dxa"/>
            </w:tcMar>
            <w:hideMark/>
          </w:tcPr>
          <w:p w:rsidR="00EF1348" w:rsidRPr="00EF1348" w:rsidRDefault="00EF1348" w:rsidP="005136CC">
            <w:pPr>
              <w:snapToGrid w:val="0"/>
              <w:spacing w:before="0" w:after="0"/>
              <w:jc w:val="center"/>
              <w:rPr>
                <w:rFonts w:eastAsiaTheme="minorEastAsia"/>
                <w:sz w:val="18"/>
                <w:szCs w:val="18"/>
              </w:rPr>
            </w:pPr>
            <w:r w:rsidRPr="00EF1348">
              <w:rPr>
                <w:rFonts w:eastAsiaTheme="minorEastAsia"/>
                <w:sz w:val="18"/>
                <w:szCs w:val="18"/>
              </w:rPr>
              <w:t>X</w:t>
            </w:r>
          </w:p>
        </w:tc>
        <w:tc>
          <w:tcPr>
            <w:tcW w:w="0" w:type="auto"/>
            <w:shd w:val="clear" w:color="auto" w:fill="auto"/>
            <w:tcMar>
              <w:top w:w="15" w:type="dxa"/>
              <w:left w:w="108" w:type="dxa"/>
              <w:bottom w:w="0" w:type="dxa"/>
              <w:right w:w="108" w:type="dxa"/>
            </w:tcMar>
            <w:hideMark/>
          </w:tcPr>
          <w:p w:rsidR="00EF1348" w:rsidRPr="00EF1348" w:rsidRDefault="00EF1348" w:rsidP="005136CC">
            <w:pPr>
              <w:snapToGrid w:val="0"/>
              <w:spacing w:before="0" w:after="0"/>
              <w:jc w:val="center"/>
              <w:rPr>
                <w:rFonts w:eastAsiaTheme="minorEastAsia"/>
                <w:sz w:val="18"/>
                <w:szCs w:val="18"/>
              </w:rPr>
            </w:pPr>
            <w:r w:rsidRPr="00EF1348">
              <w:rPr>
                <w:rFonts w:eastAsiaTheme="minorEastAsia"/>
                <w:sz w:val="18"/>
                <w:szCs w:val="18"/>
              </w:rPr>
              <w:t>X</w:t>
            </w:r>
          </w:p>
        </w:tc>
      </w:tr>
      <w:tr w:rsidR="00EF1348" w:rsidRPr="00126F51" w:rsidTr="005136CC">
        <w:trPr>
          <w:jc w:val="center"/>
        </w:trPr>
        <w:tc>
          <w:tcPr>
            <w:tcW w:w="0" w:type="auto"/>
            <w:vMerge/>
            <w:shd w:val="clear" w:color="auto" w:fill="auto"/>
            <w:vAlign w:val="center"/>
            <w:hideMark/>
          </w:tcPr>
          <w:p w:rsidR="00EF1348" w:rsidRPr="00EF1348" w:rsidRDefault="00EF1348" w:rsidP="005136CC">
            <w:pPr>
              <w:snapToGrid w:val="0"/>
              <w:spacing w:before="0" w:after="0"/>
              <w:jc w:val="left"/>
              <w:rPr>
                <w:rFonts w:eastAsiaTheme="minorEastAsia"/>
                <w:sz w:val="18"/>
                <w:szCs w:val="18"/>
              </w:rPr>
            </w:pPr>
          </w:p>
        </w:tc>
        <w:tc>
          <w:tcPr>
            <w:tcW w:w="0" w:type="auto"/>
            <w:gridSpan w:val="2"/>
            <w:shd w:val="clear" w:color="auto" w:fill="auto"/>
            <w:tcMar>
              <w:top w:w="15" w:type="dxa"/>
              <w:left w:w="108" w:type="dxa"/>
              <w:bottom w:w="0" w:type="dxa"/>
              <w:right w:w="108" w:type="dxa"/>
            </w:tcMar>
            <w:hideMark/>
          </w:tcPr>
          <w:p w:rsidR="00EF1348" w:rsidRPr="00EF1348" w:rsidRDefault="00EF1348" w:rsidP="005136CC">
            <w:pPr>
              <w:snapToGrid w:val="0"/>
              <w:spacing w:before="0" w:after="0"/>
              <w:jc w:val="left"/>
              <w:rPr>
                <w:rFonts w:eastAsiaTheme="minorEastAsia"/>
                <w:b/>
                <w:sz w:val="18"/>
                <w:szCs w:val="18"/>
              </w:rPr>
            </w:pPr>
            <w:r w:rsidRPr="00EF1348">
              <w:rPr>
                <w:rFonts w:eastAsiaTheme="minorEastAsia"/>
                <w:b/>
                <w:sz w:val="18"/>
                <w:szCs w:val="18"/>
              </w:rPr>
              <w:t>Dense Urban</w:t>
            </w:r>
          </w:p>
        </w:tc>
        <w:tc>
          <w:tcPr>
            <w:tcW w:w="0" w:type="auto"/>
            <w:shd w:val="clear" w:color="auto" w:fill="auto"/>
            <w:tcMar>
              <w:top w:w="15" w:type="dxa"/>
              <w:left w:w="108" w:type="dxa"/>
              <w:bottom w:w="0" w:type="dxa"/>
              <w:right w:w="108" w:type="dxa"/>
            </w:tcMar>
            <w:hideMark/>
          </w:tcPr>
          <w:p w:rsidR="00EF1348" w:rsidRPr="00EF1348" w:rsidRDefault="00EF1348" w:rsidP="005136CC">
            <w:pPr>
              <w:snapToGrid w:val="0"/>
              <w:spacing w:before="0" w:after="0"/>
              <w:jc w:val="center"/>
              <w:rPr>
                <w:rFonts w:eastAsiaTheme="minorEastAsia"/>
                <w:sz w:val="18"/>
                <w:szCs w:val="18"/>
              </w:rPr>
            </w:pPr>
            <w:r w:rsidRPr="00EF1348">
              <w:rPr>
                <w:rFonts w:eastAsiaTheme="minorEastAsia"/>
                <w:sz w:val="18"/>
                <w:szCs w:val="18"/>
              </w:rPr>
              <w:t>X</w:t>
            </w:r>
          </w:p>
        </w:tc>
        <w:tc>
          <w:tcPr>
            <w:tcW w:w="0" w:type="auto"/>
            <w:shd w:val="clear" w:color="auto" w:fill="auto"/>
            <w:tcMar>
              <w:top w:w="15" w:type="dxa"/>
              <w:left w:w="108" w:type="dxa"/>
              <w:bottom w:w="0" w:type="dxa"/>
              <w:right w:w="108" w:type="dxa"/>
            </w:tcMar>
            <w:hideMark/>
          </w:tcPr>
          <w:p w:rsidR="00EF1348" w:rsidRPr="00EF1348" w:rsidRDefault="00EF1348" w:rsidP="005136CC">
            <w:pPr>
              <w:snapToGrid w:val="0"/>
              <w:spacing w:before="0" w:after="0"/>
              <w:jc w:val="center"/>
              <w:rPr>
                <w:rFonts w:eastAsiaTheme="minorEastAsia"/>
                <w:sz w:val="18"/>
                <w:szCs w:val="18"/>
              </w:rPr>
            </w:pPr>
            <w:r w:rsidRPr="00EF1348">
              <w:rPr>
                <w:rFonts w:eastAsiaTheme="minorEastAsia"/>
                <w:sz w:val="18"/>
                <w:szCs w:val="18"/>
              </w:rPr>
              <w:t>X</w:t>
            </w:r>
          </w:p>
        </w:tc>
        <w:tc>
          <w:tcPr>
            <w:tcW w:w="0" w:type="auto"/>
            <w:shd w:val="clear" w:color="auto" w:fill="auto"/>
            <w:tcMar>
              <w:top w:w="15" w:type="dxa"/>
              <w:left w:w="108" w:type="dxa"/>
              <w:bottom w:w="0" w:type="dxa"/>
              <w:right w:w="108" w:type="dxa"/>
            </w:tcMar>
            <w:hideMark/>
          </w:tcPr>
          <w:p w:rsidR="00EF1348" w:rsidRPr="00EF1348" w:rsidRDefault="00EF1348" w:rsidP="005136CC">
            <w:pPr>
              <w:snapToGrid w:val="0"/>
              <w:spacing w:before="0" w:after="0"/>
              <w:jc w:val="center"/>
              <w:rPr>
                <w:rFonts w:eastAsiaTheme="minorEastAsia"/>
                <w:sz w:val="18"/>
                <w:szCs w:val="18"/>
              </w:rPr>
            </w:pPr>
            <w:r w:rsidRPr="00EF1348">
              <w:rPr>
                <w:rFonts w:eastAsiaTheme="minorEastAsia"/>
                <w:sz w:val="18"/>
                <w:szCs w:val="18"/>
              </w:rPr>
              <w:t>X</w:t>
            </w:r>
          </w:p>
        </w:tc>
        <w:tc>
          <w:tcPr>
            <w:tcW w:w="0" w:type="auto"/>
            <w:shd w:val="clear" w:color="auto" w:fill="auto"/>
            <w:tcMar>
              <w:top w:w="15" w:type="dxa"/>
              <w:left w:w="108" w:type="dxa"/>
              <w:bottom w:w="0" w:type="dxa"/>
              <w:right w:w="108" w:type="dxa"/>
            </w:tcMar>
            <w:hideMark/>
          </w:tcPr>
          <w:p w:rsidR="00EF1348" w:rsidRPr="00EF1348" w:rsidRDefault="00EF1348" w:rsidP="005136CC">
            <w:pPr>
              <w:snapToGrid w:val="0"/>
              <w:spacing w:before="0" w:after="0"/>
              <w:jc w:val="center"/>
              <w:rPr>
                <w:rFonts w:eastAsiaTheme="minorEastAsia"/>
                <w:sz w:val="18"/>
                <w:szCs w:val="18"/>
              </w:rPr>
            </w:pPr>
            <w:r w:rsidRPr="00EF1348">
              <w:rPr>
                <w:rFonts w:eastAsiaTheme="minorEastAsia"/>
                <w:sz w:val="18"/>
                <w:szCs w:val="18"/>
              </w:rPr>
              <w:t>X</w:t>
            </w:r>
          </w:p>
        </w:tc>
        <w:tc>
          <w:tcPr>
            <w:tcW w:w="0" w:type="auto"/>
            <w:shd w:val="clear" w:color="auto" w:fill="auto"/>
            <w:tcMar>
              <w:top w:w="15" w:type="dxa"/>
              <w:left w:w="108" w:type="dxa"/>
              <w:bottom w:w="0" w:type="dxa"/>
              <w:right w:w="108" w:type="dxa"/>
            </w:tcMar>
            <w:hideMark/>
          </w:tcPr>
          <w:p w:rsidR="00EF1348" w:rsidRPr="00EF1348" w:rsidRDefault="00EF1348" w:rsidP="005136CC">
            <w:pPr>
              <w:snapToGrid w:val="0"/>
              <w:spacing w:before="0" w:after="0"/>
              <w:jc w:val="center"/>
              <w:rPr>
                <w:rFonts w:eastAsiaTheme="minorEastAsia"/>
                <w:sz w:val="18"/>
                <w:szCs w:val="18"/>
              </w:rPr>
            </w:pPr>
            <w:r w:rsidRPr="00EF1348">
              <w:rPr>
                <w:rFonts w:eastAsiaTheme="minorEastAsia"/>
                <w:sz w:val="18"/>
                <w:szCs w:val="18"/>
              </w:rPr>
              <w:t>X</w:t>
            </w:r>
          </w:p>
        </w:tc>
        <w:tc>
          <w:tcPr>
            <w:tcW w:w="0" w:type="auto"/>
            <w:shd w:val="clear" w:color="auto" w:fill="auto"/>
            <w:tcMar>
              <w:top w:w="15" w:type="dxa"/>
              <w:left w:w="108" w:type="dxa"/>
              <w:bottom w:w="0" w:type="dxa"/>
              <w:right w:w="108" w:type="dxa"/>
            </w:tcMar>
            <w:hideMark/>
          </w:tcPr>
          <w:p w:rsidR="00EF1348" w:rsidRPr="00EF1348" w:rsidRDefault="00EF1348" w:rsidP="005136CC">
            <w:pPr>
              <w:snapToGrid w:val="0"/>
              <w:spacing w:before="0" w:after="0"/>
              <w:jc w:val="center"/>
              <w:rPr>
                <w:rFonts w:eastAsiaTheme="minorEastAsia"/>
                <w:sz w:val="18"/>
                <w:szCs w:val="18"/>
              </w:rPr>
            </w:pPr>
            <w:r w:rsidRPr="00EF1348">
              <w:rPr>
                <w:rFonts w:eastAsiaTheme="minorEastAsia"/>
                <w:sz w:val="18"/>
                <w:szCs w:val="18"/>
              </w:rPr>
              <w:t>X</w:t>
            </w:r>
          </w:p>
        </w:tc>
      </w:tr>
      <w:tr w:rsidR="00EF1348" w:rsidRPr="00126F51" w:rsidTr="005136CC">
        <w:trPr>
          <w:jc w:val="center"/>
        </w:trPr>
        <w:tc>
          <w:tcPr>
            <w:tcW w:w="0" w:type="auto"/>
            <w:vMerge w:val="restart"/>
            <w:shd w:val="clear" w:color="auto" w:fill="auto"/>
            <w:tcMar>
              <w:top w:w="15" w:type="dxa"/>
              <w:left w:w="108" w:type="dxa"/>
              <w:bottom w:w="0" w:type="dxa"/>
              <w:right w:w="108" w:type="dxa"/>
            </w:tcMar>
            <w:vAlign w:val="center"/>
            <w:hideMark/>
          </w:tcPr>
          <w:p w:rsidR="00EF1348" w:rsidRPr="00EF1348" w:rsidRDefault="00EF1348" w:rsidP="005136CC">
            <w:pPr>
              <w:snapToGrid w:val="0"/>
              <w:spacing w:before="0" w:after="0"/>
              <w:jc w:val="left"/>
              <w:rPr>
                <w:rFonts w:eastAsiaTheme="minorEastAsia"/>
                <w:sz w:val="18"/>
                <w:szCs w:val="18"/>
              </w:rPr>
            </w:pPr>
            <w:r w:rsidRPr="00EF1348">
              <w:rPr>
                <w:rFonts w:eastAsiaTheme="minorEastAsia"/>
                <w:b/>
                <w:bCs/>
                <w:sz w:val="18"/>
                <w:szCs w:val="18"/>
              </w:rPr>
              <w:t>NTN</w:t>
            </w:r>
          </w:p>
        </w:tc>
        <w:tc>
          <w:tcPr>
            <w:tcW w:w="0" w:type="auto"/>
            <w:shd w:val="clear" w:color="auto" w:fill="auto"/>
            <w:tcMar>
              <w:top w:w="15" w:type="dxa"/>
              <w:left w:w="108" w:type="dxa"/>
              <w:bottom w:w="0" w:type="dxa"/>
              <w:right w:w="108" w:type="dxa"/>
            </w:tcMar>
            <w:hideMark/>
          </w:tcPr>
          <w:p w:rsidR="00EF1348" w:rsidRPr="00EF1348" w:rsidRDefault="00EF1348" w:rsidP="005136CC">
            <w:pPr>
              <w:snapToGrid w:val="0"/>
              <w:spacing w:before="0" w:after="0"/>
              <w:jc w:val="left"/>
              <w:rPr>
                <w:rFonts w:eastAsiaTheme="minorEastAsia"/>
                <w:b/>
                <w:sz w:val="18"/>
                <w:szCs w:val="18"/>
              </w:rPr>
            </w:pPr>
            <w:r w:rsidRPr="00EF1348">
              <w:rPr>
                <w:rFonts w:eastAsiaTheme="minorEastAsia"/>
                <w:b/>
                <w:sz w:val="18"/>
                <w:szCs w:val="18"/>
              </w:rPr>
              <w:t>GEO</w:t>
            </w:r>
          </w:p>
        </w:tc>
        <w:tc>
          <w:tcPr>
            <w:tcW w:w="0" w:type="auto"/>
            <w:vMerge w:val="restart"/>
            <w:shd w:val="clear" w:color="auto" w:fill="auto"/>
            <w:tcMar>
              <w:top w:w="15" w:type="dxa"/>
              <w:left w:w="108" w:type="dxa"/>
              <w:bottom w:w="0" w:type="dxa"/>
              <w:right w:w="108" w:type="dxa"/>
            </w:tcMar>
            <w:vAlign w:val="center"/>
            <w:hideMark/>
          </w:tcPr>
          <w:p w:rsidR="00EF1348" w:rsidRPr="00EF1348" w:rsidRDefault="00EF1348" w:rsidP="005136CC">
            <w:pPr>
              <w:snapToGrid w:val="0"/>
              <w:spacing w:before="0" w:after="0"/>
              <w:rPr>
                <w:rFonts w:eastAsiaTheme="minorEastAsia"/>
                <w:b/>
                <w:sz w:val="18"/>
                <w:szCs w:val="18"/>
              </w:rPr>
            </w:pPr>
            <w:r w:rsidRPr="00EF1348">
              <w:rPr>
                <w:rFonts w:eastAsiaTheme="minorEastAsia"/>
                <w:b/>
                <w:sz w:val="18"/>
                <w:szCs w:val="18"/>
              </w:rPr>
              <w:t>Set 1</w:t>
            </w:r>
          </w:p>
        </w:tc>
        <w:tc>
          <w:tcPr>
            <w:tcW w:w="0" w:type="auto"/>
            <w:shd w:val="clear" w:color="auto" w:fill="auto"/>
            <w:tcMar>
              <w:top w:w="15" w:type="dxa"/>
              <w:left w:w="108" w:type="dxa"/>
              <w:bottom w:w="0" w:type="dxa"/>
              <w:right w:w="108" w:type="dxa"/>
            </w:tcMar>
            <w:hideMark/>
          </w:tcPr>
          <w:p w:rsidR="00EF1348" w:rsidRPr="00EF1348" w:rsidRDefault="00EF1348" w:rsidP="005136CC">
            <w:pPr>
              <w:snapToGrid w:val="0"/>
              <w:spacing w:before="0" w:after="0"/>
              <w:jc w:val="center"/>
              <w:rPr>
                <w:rFonts w:eastAsiaTheme="minorEastAsia"/>
                <w:sz w:val="18"/>
                <w:szCs w:val="18"/>
              </w:rPr>
            </w:pPr>
            <w:r w:rsidRPr="00EF1348">
              <w:rPr>
                <w:rFonts w:eastAsiaTheme="minorEastAsia"/>
                <w:sz w:val="18"/>
                <w:szCs w:val="18"/>
              </w:rPr>
              <w:t>X</w:t>
            </w:r>
          </w:p>
        </w:tc>
        <w:tc>
          <w:tcPr>
            <w:tcW w:w="0" w:type="auto"/>
            <w:shd w:val="clear" w:color="auto" w:fill="auto"/>
            <w:tcMar>
              <w:top w:w="15" w:type="dxa"/>
              <w:left w:w="108" w:type="dxa"/>
              <w:bottom w:w="0" w:type="dxa"/>
              <w:right w:w="108" w:type="dxa"/>
            </w:tcMar>
            <w:hideMark/>
          </w:tcPr>
          <w:p w:rsidR="00EF1348" w:rsidRPr="00EF1348" w:rsidRDefault="00EF1348" w:rsidP="005136CC">
            <w:pPr>
              <w:snapToGrid w:val="0"/>
              <w:spacing w:before="0" w:after="0"/>
              <w:jc w:val="center"/>
              <w:rPr>
                <w:rFonts w:eastAsiaTheme="minorEastAsia"/>
                <w:sz w:val="18"/>
                <w:szCs w:val="18"/>
              </w:rPr>
            </w:pPr>
            <w:r w:rsidRPr="00EF1348">
              <w:rPr>
                <w:rFonts w:eastAsiaTheme="minorEastAsia"/>
                <w:sz w:val="18"/>
                <w:szCs w:val="18"/>
              </w:rPr>
              <w:t>X</w:t>
            </w:r>
          </w:p>
        </w:tc>
        <w:tc>
          <w:tcPr>
            <w:tcW w:w="0" w:type="auto"/>
            <w:shd w:val="clear" w:color="auto" w:fill="auto"/>
            <w:tcMar>
              <w:top w:w="15" w:type="dxa"/>
              <w:left w:w="108" w:type="dxa"/>
              <w:bottom w:w="0" w:type="dxa"/>
              <w:right w:w="108" w:type="dxa"/>
            </w:tcMar>
            <w:hideMark/>
          </w:tcPr>
          <w:p w:rsidR="00EF1348" w:rsidRPr="00EF1348" w:rsidRDefault="00EF1348" w:rsidP="005136CC">
            <w:pPr>
              <w:snapToGrid w:val="0"/>
              <w:spacing w:before="0" w:after="0"/>
              <w:jc w:val="center"/>
              <w:rPr>
                <w:rFonts w:eastAsiaTheme="minorEastAsia"/>
                <w:sz w:val="18"/>
                <w:szCs w:val="18"/>
              </w:rPr>
            </w:pPr>
            <w:r w:rsidRPr="00EF1348">
              <w:rPr>
                <w:rFonts w:eastAsiaTheme="minorEastAsia"/>
                <w:sz w:val="18"/>
                <w:szCs w:val="18"/>
              </w:rPr>
              <w:t>X</w:t>
            </w:r>
          </w:p>
        </w:tc>
        <w:tc>
          <w:tcPr>
            <w:tcW w:w="0" w:type="auto"/>
            <w:shd w:val="clear" w:color="auto" w:fill="auto"/>
            <w:tcMar>
              <w:top w:w="15" w:type="dxa"/>
              <w:left w:w="108" w:type="dxa"/>
              <w:bottom w:w="0" w:type="dxa"/>
              <w:right w:w="108" w:type="dxa"/>
            </w:tcMar>
            <w:hideMark/>
          </w:tcPr>
          <w:p w:rsidR="00EF1348" w:rsidRPr="00EF1348" w:rsidRDefault="00EF1348" w:rsidP="005136CC">
            <w:pPr>
              <w:snapToGrid w:val="0"/>
              <w:spacing w:before="0" w:after="0"/>
              <w:jc w:val="center"/>
              <w:rPr>
                <w:rFonts w:eastAsiaTheme="minorEastAsia"/>
                <w:sz w:val="18"/>
                <w:szCs w:val="18"/>
              </w:rPr>
            </w:pPr>
            <w:r w:rsidRPr="00EF1348">
              <w:rPr>
                <w:rFonts w:eastAsiaTheme="minorEastAsia"/>
                <w:sz w:val="18"/>
                <w:szCs w:val="18"/>
              </w:rPr>
              <w:t>N/A</w:t>
            </w:r>
          </w:p>
        </w:tc>
        <w:tc>
          <w:tcPr>
            <w:tcW w:w="0" w:type="auto"/>
            <w:shd w:val="clear" w:color="auto" w:fill="auto"/>
            <w:tcMar>
              <w:top w:w="15" w:type="dxa"/>
              <w:left w:w="108" w:type="dxa"/>
              <w:bottom w:w="0" w:type="dxa"/>
              <w:right w:w="108" w:type="dxa"/>
            </w:tcMar>
            <w:hideMark/>
          </w:tcPr>
          <w:p w:rsidR="00EF1348" w:rsidRPr="00EF1348" w:rsidRDefault="00EF1348" w:rsidP="005136CC">
            <w:pPr>
              <w:snapToGrid w:val="0"/>
              <w:spacing w:before="0" w:after="0"/>
              <w:jc w:val="center"/>
              <w:rPr>
                <w:rFonts w:eastAsiaTheme="minorEastAsia"/>
                <w:sz w:val="18"/>
                <w:szCs w:val="18"/>
              </w:rPr>
            </w:pPr>
            <w:r w:rsidRPr="00EF1348">
              <w:rPr>
                <w:rFonts w:eastAsiaTheme="minorEastAsia"/>
                <w:sz w:val="18"/>
                <w:szCs w:val="18"/>
              </w:rPr>
              <w:t>N/A</w:t>
            </w:r>
          </w:p>
        </w:tc>
        <w:tc>
          <w:tcPr>
            <w:tcW w:w="0" w:type="auto"/>
            <w:shd w:val="clear" w:color="auto" w:fill="auto"/>
            <w:tcMar>
              <w:top w:w="15" w:type="dxa"/>
              <w:left w:w="108" w:type="dxa"/>
              <w:bottom w:w="0" w:type="dxa"/>
              <w:right w:w="108" w:type="dxa"/>
            </w:tcMar>
            <w:hideMark/>
          </w:tcPr>
          <w:p w:rsidR="00EF1348" w:rsidRPr="00EF1348" w:rsidRDefault="00EF1348" w:rsidP="005136CC">
            <w:pPr>
              <w:snapToGrid w:val="0"/>
              <w:spacing w:before="0" w:after="0"/>
              <w:jc w:val="center"/>
              <w:rPr>
                <w:rFonts w:eastAsiaTheme="minorEastAsia"/>
                <w:sz w:val="18"/>
                <w:szCs w:val="18"/>
              </w:rPr>
            </w:pPr>
            <w:r w:rsidRPr="00EF1348">
              <w:rPr>
                <w:rFonts w:eastAsiaTheme="minorEastAsia"/>
                <w:sz w:val="18"/>
                <w:szCs w:val="18"/>
              </w:rPr>
              <w:t>N/A</w:t>
            </w:r>
          </w:p>
        </w:tc>
      </w:tr>
      <w:tr w:rsidR="00EF1348" w:rsidRPr="00126F51" w:rsidTr="005136CC">
        <w:trPr>
          <w:jc w:val="center"/>
        </w:trPr>
        <w:tc>
          <w:tcPr>
            <w:tcW w:w="0" w:type="auto"/>
            <w:vMerge/>
            <w:shd w:val="clear" w:color="auto" w:fill="auto"/>
            <w:vAlign w:val="center"/>
            <w:hideMark/>
          </w:tcPr>
          <w:p w:rsidR="00EF1348" w:rsidRPr="00EF1348" w:rsidRDefault="00EF1348" w:rsidP="005136CC">
            <w:pPr>
              <w:snapToGrid w:val="0"/>
              <w:spacing w:before="0" w:after="0"/>
              <w:rPr>
                <w:rFonts w:eastAsiaTheme="minorEastAsia"/>
                <w:sz w:val="18"/>
                <w:szCs w:val="18"/>
              </w:rPr>
            </w:pPr>
          </w:p>
        </w:tc>
        <w:tc>
          <w:tcPr>
            <w:tcW w:w="0" w:type="auto"/>
            <w:shd w:val="clear" w:color="auto" w:fill="auto"/>
            <w:tcMar>
              <w:top w:w="15" w:type="dxa"/>
              <w:left w:w="108" w:type="dxa"/>
              <w:bottom w:w="0" w:type="dxa"/>
              <w:right w:w="108" w:type="dxa"/>
            </w:tcMar>
            <w:hideMark/>
          </w:tcPr>
          <w:p w:rsidR="00EF1348" w:rsidRPr="00EF1348" w:rsidRDefault="00EF1348" w:rsidP="005136CC">
            <w:pPr>
              <w:snapToGrid w:val="0"/>
              <w:spacing w:before="0" w:after="0"/>
              <w:jc w:val="left"/>
              <w:rPr>
                <w:rFonts w:eastAsiaTheme="minorEastAsia"/>
                <w:b/>
                <w:sz w:val="18"/>
                <w:szCs w:val="18"/>
              </w:rPr>
            </w:pPr>
            <w:r w:rsidRPr="00EF1348">
              <w:rPr>
                <w:rFonts w:eastAsiaTheme="minorEastAsia"/>
                <w:b/>
                <w:sz w:val="18"/>
                <w:szCs w:val="18"/>
              </w:rPr>
              <w:t>LEO 1200km</w:t>
            </w:r>
          </w:p>
        </w:tc>
        <w:tc>
          <w:tcPr>
            <w:tcW w:w="0" w:type="auto"/>
            <w:vMerge/>
            <w:shd w:val="clear" w:color="auto" w:fill="auto"/>
            <w:vAlign w:val="center"/>
            <w:hideMark/>
          </w:tcPr>
          <w:p w:rsidR="00EF1348" w:rsidRPr="00EF1348" w:rsidRDefault="00EF1348" w:rsidP="005136CC">
            <w:pPr>
              <w:snapToGrid w:val="0"/>
              <w:spacing w:before="0" w:after="0"/>
              <w:rPr>
                <w:rFonts w:eastAsiaTheme="minorEastAsia"/>
                <w:b/>
                <w:sz w:val="18"/>
                <w:szCs w:val="18"/>
              </w:rPr>
            </w:pPr>
          </w:p>
        </w:tc>
        <w:tc>
          <w:tcPr>
            <w:tcW w:w="0" w:type="auto"/>
            <w:shd w:val="clear" w:color="auto" w:fill="auto"/>
            <w:tcMar>
              <w:top w:w="15" w:type="dxa"/>
              <w:left w:w="108" w:type="dxa"/>
              <w:bottom w:w="0" w:type="dxa"/>
              <w:right w:w="108" w:type="dxa"/>
            </w:tcMar>
            <w:hideMark/>
          </w:tcPr>
          <w:p w:rsidR="00EF1348" w:rsidRPr="00EF1348" w:rsidRDefault="00EF1348" w:rsidP="005136CC">
            <w:pPr>
              <w:snapToGrid w:val="0"/>
              <w:spacing w:before="0" w:after="0"/>
              <w:jc w:val="center"/>
              <w:rPr>
                <w:rFonts w:eastAsiaTheme="minorEastAsia"/>
                <w:sz w:val="18"/>
                <w:szCs w:val="18"/>
              </w:rPr>
            </w:pPr>
            <w:r w:rsidRPr="00EF1348">
              <w:rPr>
                <w:rFonts w:eastAsiaTheme="minorEastAsia"/>
                <w:sz w:val="18"/>
                <w:szCs w:val="18"/>
              </w:rPr>
              <w:t>X</w:t>
            </w:r>
          </w:p>
        </w:tc>
        <w:tc>
          <w:tcPr>
            <w:tcW w:w="0" w:type="auto"/>
            <w:shd w:val="clear" w:color="auto" w:fill="auto"/>
            <w:tcMar>
              <w:top w:w="15" w:type="dxa"/>
              <w:left w:w="108" w:type="dxa"/>
              <w:bottom w:w="0" w:type="dxa"/>
              <w:right w:w="108" w:type="dxa"/>
            </w:tcMar>
            <w:hideMark/>
          </w:tcPr>
          <w:p w:rsidR="00EF1348" w:rsidRPr="00EF1348" w:rsidRDefault="00EF1348" w:rsidP="005136CC">
            <w:pPr>
              <w:snapToGrid w:val="0"/>
              <w:spacing w:before="0" w:after="0"/>
              <w:jc w:val="center"/>
              <w:rPr>
                <w:rFonts w:eastAsiaTheme="minorEastAsia"/>
                <w:sz w:val="18"/>
                <w:szCs w:val="18"/>
              </w:rPr>
            </w:pPr>
            <w:r w:rsidRPr="00EF1348">
              <w:rPr>
                <w:rFonts w:eastAsiaTheme="minorEastAsia"/>
                <w:sz w:val="18"/>
                <w:szCs w:val="18"/>
              </w:rPr>
              <w:t>X</w:t>
            </w:r>
          </w:p>
        </w:tc>
        <w:tc>
          <w:tcPr>
            <w:tcW w:w="0" w:type="auto"/>
            <w:shd w:val="clear" w:color="auto" w:fill="auto"/>
            <w:tcMar>
              <w:top w:w="15" w:type="dxa"/>
              <w:left w:w="108" w:type="dxa"/>
              <w:bottom w:w="0" w:type="dxa"/>
              <w:right w:w="108" w:type="dxa"/>
            </w:tcMar>
            <w:hideMark/>
          </w:tcPr>
          <w:p w:rsidR="00EF1348" w:rsidRPr="00EF1348" w:rsidRDefault="00EF1348" w:rsidP="005136CC">
            <w:pPr>
              <w:snapToGrid w:val="0"/>
              <w:spacing w:before="0" w:after="0"/>
              <w:jc w:val="center"/>
              <w:rPr>
                <w:rFonts w:eastAsiaTheme="minorEastAsia"/>
                <w:sz w:val="18"/>
                <w:szCs w:val="18"/>
              </w:rPr>
            </w:pPr>
            <w:r w:rsidRPr="00EF1348">
              <w:rPr>
                <w:rFonts w:eastAsiaTheme="minorEastAsia"/>
                <w:sz w:val="18"/>
                <w:szCs w:val="18"/>
              </w:rPr>
              <w:t>X</w:t>
            </w:r>
          </w:p>
        </w:tc>
        <w:tc>
          <w:tcPr>
            <w:tcW w:w="0" w:type="auto"/>
            <w:shd w:val="clear" w:color="auto" w:fill="auto"/>
            <w:tcMar>
              <w:top w:w="15" w:type="dxa"/>
              <w:left w:w="108" w:type="dxa"/>
              <w:bottom w:w="0" w:type="dxa"/>
              <w:right w:w="108" w:type="dxa"/>
            </w:tcMar>
            <w:hideMark/>
          </w:tcPr>
          <w:p w:rsidR="00EF1348" w:rsidRPr="00EF1348" w:rsidRDefault="00EF1348" w:rsidP="005136CC">
            <w:pPr>
              <w:snapToGrid w:val="0"/>
              <w:spacing w:before="0" w:after="0"/>
              <w:jc w:val="center"/>
              <w:rPr>
                <w:rFonts w:eastAsiaTheme="minorEastAsia"/>
                <w:sz w:val="18"/>
                <w:szCs w:val="18"/>
              </w:rPr>
            </w:pPr>
            <w:r w:rsidRPr="00EF1348">
              <w:rPr>
                <w:rFonts w:eastAsiaTheme="minorEastAsia"/>
                <w:sz w:val="18"/>
                <w:szCs w:val="18"/>
              </w:rPr>
              <w:t>N/A</w:t>
            </w:r>
          </w:p>
        </w:tc>
        <w:tc>
          <w:tcPr>
            <w:tcW w:w="0" w:type="auto"/>
            <w:shd w:val="clear" w:color="auto" w:fill="auto"/>
            <w:tcMar>
              <w:top w:w="15" w:type="dxa"/>
              <w:left w:w="108" w:type="dxa"/>
              <w:bottom w:w="0" w:type="dxa"/>
              <w:right w:w="108" w:type="dxa"/>
            </w:tcMar>
            <w:hideMark/>
          </w:tcPr>
          <w:p w:rsidR="00EF1348" w:rsidRPr="00EF1348" w:rsidRDefault="00EF1348" w:rsidP="005136CC">
            <w:pPr>
              <w:snapToGrid w:val="0"/>
              <w:spacing w:before="0" w:after="0"/>
              <w:jc w:val="center"/>
              <w:rPr>
                <w:rFonts w:eastAsiaTheme="minorEastAsia"/>
                <w:sz w:val="18"/>
                <w:szCs w:val="18"/>
              </w:rPr>
            </w:pPr>
            <w:r w:rsidRPr="00EF1348">
              <w:rPr>
                <w:rFonts w:eastAsiaTheme="minorEastAsia"/>
                <w:sz w:val="18"/>
                <w:szCs w:val="18"/>
              </w:rPr>
              <w:t>N/A</w:t>
            </w:r>
          </w:p>
        </w:tc>
        <w:tc>
          <w:tcPr>
            <w:tcW w:w="0" w:type="auto"/>
            <w:shd w:val="clear" w:color="auto" w:fill="auto"/>
            <w:tcMar>
              <w:top w:w="15" w:type="dxa"/>
              <w:left w:w="108" w:type="dxa"/>
              <w:bottom w:w="0" w:type="dxa"/>
              <w:right w:w="108" w:type="dxa"/>
            </w:tcMar>
            <w:hideMark/>
          </w:tcPr>
          <w:p w:rsidR="00EF1348" w:rsidRPr="00EF1348" w:rsidRDefault="00EF1348" w:rsidP="005136CC">
            <w:pPr>
              <w:snapToGrid w:val="0"/>
              <w:spacing w:before="0" w:after="0"/>
              <w:jc w:val="center"/>
              <w:rPr>
                <w:rFonts w:eastAsiaTheme="minorEastAsia"/>
                <w:sz w:val="18"/>
                <w:szCs w:val="18"/>
              </w:rPr>
            </w:pPr>
            <w:r w:rsidRPr="00EF1348">
              <w:rPr>
                <w:rFonts w:eastAsiaTheme="minorEastAsia"/>
                <w:sz w:val="18"/>
                <w:szCs w:val="18"/>
              </w:rPr>
              <w:t>N/A</w:t>
            </w:r>
          </w:p>
        </w:tc>
      </w:tr>
      <w:tr w:rsidR="00EF1348" w:rsidRPr="00126F51" w:rsidTr="005136CC">
        <w:trPr>
          <w:jc w:val="center"/>
        </w:trPr>
        <w:tc>
          <w:tcPr>
            <w:tcW w:w="0" w:type="auto"/>
            <w:vMerge/>
            <w:shd w:val="clear" w:color="auto" w:fill="auto"/>
            <w:vAlign w:val="center"/>
            <w:hideMark/>
          </w:tcPr>
          <w:p w:rsidR="00EF1348" w:rsidRPr="00EF1348" w:rsidRDefault="00EF1348" w:rsidP="005136CC">
            <w:pPr>
              <w:snapToGrid w:val="0"/>
              <w:spacing w:before="0" w:after="0"/>
              <w:rPr>
                <w:rFonts w:eastAsiaTheme="minorEastAsia"/>
                <w:sz w:val="18"/>
                <w:szCs w:val="18"/>
              </w:rPr>
            </w:pPr>
          </w:p>
        </w:tc>
        <w:tc>
          <w:tcPr>
            <w:tcW w:w="0" w:type="auto"/>
            <w:shd w:val="clear" w:color="auto" w:fill="auto"/>
            <w:tcMar>
              <w:top w:w="15" w:type="dxa"/>
              <w:left w:w="108" w:type="dxa"/>
              <w:bottom w:w="0" w:type="dxa"/>
              <w:right w:w="108" w:type="dxa"/>
            </w:tcMar>
            <w:hideMark/>
          </w:tcPr>
          <w:p w:rsidR="00EF1348" w:rsidRPr="00EF1348" w:rsidRDefault="00EF1348" w:rsidP="005136CC">
            <w:pPr>
              <w:snapToGrid w:val="0"/>
              <w:spacing w:before="0" w:after="0"/>
              <w:jc w:val="left"/>
              <w:rPr>
                <w:rFonts w:eastAsiaTheme="minorEastAsia"/>
                <w:b/>
                <w:sz w:val="18"/>
                <w:szCs w:val="18"/>
              </w:rPr>
            </w:pPr>
            <w:r w:rsidRPr="00EF1348">
              <w:rPr>
                <w:rFonts w:eastAsiaTheme="minorEastAsia" w:hint="eastAsia"/>
                <w:b/>
                <w:sz w:val="18"/>
                <w:szCs w:val="18"/>
              </w:rPr>
              <w:t>HAPS</w:t>
            </w:r>
          </w:p>
        </w:tc>
        <w:tc>
          <w:tcPr>
            <w:tcW w:w="0" w:type="auto"/>
            <w:vMerge/>
            <w:shd w:val="clear" w:color="auto" w:fill="auto"/>
            <w:vAlign w:val="center"/>
            <w:hideMark/>
          </w:tcPr>
          <w:p w:rsidR="00EF1348" w:rsidRPr="00EF1348" w:rsidRDefault="00EF1348" w:rsidP="005136CC">
            <w:pPr>
              <w:snapToGrid w:val="0"/>
              <w:spacing w:before="0" w:after="0"/>
              <w:rPr>
                <w:rFonts w:eastAsiaTheme="minorEastAsia"/>
                <w:b/>
                <w:sz w:val="18"/>
                <w:szCs w:val="18"/>
              </w:rPr>
            </w:pPr>
          </w:p>
        </w:tc>
        <w:tc>
          <w:tcPr>
            <w:tcW w:w="0" w:type="auto"/>
            <w:shd w:val="clear" w:color="auto" w:fill="auto"/>
            <w:tcMar>
              <w:top w:w="15" w:type="dxa"/>
              <w:left w:w="108" w:type="dxa"/>
              <w:bottom w:w="0" w:type="dxa"/>
              <w:right w:w="108" w:type="dxa"/>
            </w:tcMar>
            <w:hideMark/>
          </w:tcPr>
          <w:p w:rsidR="00EF1348" w:rsidRPr="00EF1348" w:rsidRDefault="00EF1348" w:rsidP="005136CC">
            <w:pPr>
              <w:snapToGrid w:val="0"/>
              <w:spacing w:before="0" w:after="0"/>
              <w:jc w:val="center"/>
              <w:rPr>
                <w:rFonts w:eastAsiaTheme="minorEastAsia"/>
                <w:sz w:val="18"/>
                <w:szCs w:val="18"/>
              </w:rPr>
            </w:pPr>
            <w:r w:rsidRPr="00EF1348">
              <w:rPr>
                <w:rFonts w:eastAsiaTheme="minorEastAsia"/>
                <w:sz w:val="18"/>
                <w:szCs w:val="18"/>
              </w:rPr>
              <w:t>X</w:t>
            </w:r>
          </w:p>
        </w:tc>
        <w:tc>
          <w:tcPr>
            <w:tcW w:w="0" w:type="auto"/>
            <w:shd w:val="clear" w:color="auto" w:fill="auto"/>
            <w:tcMar>
              <w:top w:w="15" w:type="dxa"/>
              <w:left w:w="108" w:type="dxa"/>
              <w:bottom w:w="0" w:type="dxa"/>
              <w:right w:w="108" w:type="dxa"/>
            </w:tcMar>
            <w:hideMark/>
          </w:tcPr>
          <w:p w:rsidR="00EF1348" w:rsidRPr="00EF1348" w:rsidRDefault="00EF1348" w:rsidP="005136CC">
            <w:pPr>
              <w:snapToGrid w:val="0"/>
              <w:spacing w:before="0" w:after="0"/>
              <w:jc w:val="center"/>
              <w:rPr>
                <w:rFonts w:eastAsiaTheme="minorEastAsia"/>
                <w:sz w:val="18"/>
                <w:szCs w:val="18"/>
              </w:rPr>
            </w:pPr>
            <w:r w:rsidRPr="00EF1348">
              <w:rPr>
                <w:rFonts w:eastAsiaTheme="minorEastAsia"/>
                <w:sz w:val="18"/>
                <w:szCs w:val="18"/>
              </w:rPr>
              <w:t>X</w:t>
            </w:r>
          </w:p>
        </w:tc>
        <w:tc>
          <w:tcPr>
            <w:tcW w:w="0" w:type="auto"/>
            <w:shd w:val="clear" w:color="auto" w:fill="auto"/>
            <w:tcMar>
              <w:top w:w="15" w:type="dxa"/>
              <w:left w:w="108" w:type="dxa"/>
              <w:bottom w:w="0" w:type="dxa"/>
              <w:right w:w="108" w:type="dxa"/>
            </w:tcMar>
            <w:hideMark/>
          </w:tcPr>
          <w:p w:rsidR="00EF1348" w:rsidRPr="00EF1348" w:rsidRDefault="00EF1348" w:rsidP="005136CC">
            <w:pPr>
              <w:snapToGrid w:val="0"/>
              <w:spacing w:before="0" w:after="0"/>
              <w:jc w:val="center"/>
              <w:rPr>
                <w:rFonts w:eastAsiaTheme="minorEastAsia"/>
                <w:sz w:val="18"/>
                <w:szCs w:val="18"/>
              </w:rPr>
            </w:pPr>
            <w:r w:rsidRPr="00EF1348">
              <w:rPr>
                <w:rFonts w:eastAsiaTheme="minorEastAsia"/>
                <w:sz w:val="18"/>
                <w:szCs w:val="18"/>
              </w:rPr>
              <w:t>X</w:t>
            </w:r>
          </w:p>
        </w:tc>
        <w:tc>
          <w:tcPr>
            <w:tcW w:w="0" w:type="auto"/>
            <w:shd w:val="clear" w:color="auto" w:fill="auto"/>
            <w:tcMar>
              <w:top w:w="15" w:type="dxa"/>
              <w:left w:w="108" w:type="dxa"/>
              <w:bottom w:w="0" w:type="dxa"/>
              <w:right w:w="108" w:type="dxa"/>
            </w:tcMar>
            <w:hideMark/>
          </w:tcPr>
          <w:p w:rsidR="00EF1348" w:rsidRPr="00EF1348" w:rsidRDefault="00EF1348" w:rsidP="005136CC">
            <w:pPr>
              <w:snapToGrid w:val="0"/>
              <w:spacing w:before="0" w:after="0"/>
              <w:jc w:val="center"/>
              <w:rPr>
                <w:rFonts w:eastAsiaTheme="minorEastAsia"/>
                <w:sz w:val="18"/>
                <w:szCs w:val="18"/>
              </w:rPr>
            </w:pPr>
            <w:r w:rsidRPr="00EF1348">
              <w:rPr>
                <w:rFonts w:eastAsiaTheme="minorEastAsia"/>
                <w:sz w:val="18"/>
                <w:szCs w:val="18"/>
              </w:rPr>
              <w:t>N/A</w:t>
            </w:r>
          </w:p>
        </w:tc>
        <w:tc>
          <w:tcPr>
            <w:tcW w:w="0" w:type="auto"/>
            <w:shd w:val="clear" w:color="auto" w:fill="auto"/>
            <w:tcMar>
              <w:top w:w="15" w:type="dxa"/>
              <w:left w:w="108" w:type="dxa"/>
              <w:bottom w:w="0" w:type="dxa"/>
              <w:right w:w="108" w:type="dxa"/>
            </w:tcMar>
            <w:hideMark/>
          </w:tcPr>
          <w:p w:rsidR="00EF1348" w:rsidRPr="00EF1348" w:rsidRDefault="00EF1348" w:rsidP="005136CC">
            <w:pPr>
              <w:snapToGrid w:val="0"/>
              <w:spacing w:before="0" w:after="0"/>
              <w:jc w:val="center"/>
              <w:rPr>
                <w:rFonts w:eastAsiaTheme="minorEastAsia"/>
                <w:sz w:val="18"/>
                <w:szCs w:val="18"/>
              </w:rPr>
            </w:pPr>
            <w:r w:rsidRPr="00EF1348">
              <w:rPr>
                <w:rFonts w:eastAsiaTheme="minorEastAsia"/>
                <w:sz w:val="18"/>
                <w:szCs w:val="18"/>
              </w:rPr>
              <w:t>N/A</w:t>
            </w:r>
          </w:p>
        </w:tc>
        <w:tc>
          <w:tcPr>
            <w:tcW w:w="0" w:type="auto"/>
            <w:shd w:val="clear" w:color="auto" w:fill="auto"/>
            <w:tcMar>
              <w:top w:w="15" w:type="dxa"/>
              <w:left w:w="108" w:type="dxa"/>
              <w:bottom w:w="0" w:type="dxa"/>
              <w:right w:w="108" w:type="dxa"/>
            </w:tcMar>
            <w:hideMark/>
          </w:tcPr>
          <w:p w:rsidR="00EF1348" w:rsidRPr="00EF1348" w:rsidRDefault="00EF1348" w:rsidP="005136CC">
            <w:pPr>
              <w:snapToGrid w:val="0"/>
              <w:spacing w:before="0" w:after="0"/>
              <w:jc w:val="center"/>
              <w:rPr>
                <w:rFonts w:eastAsiaTheme="minorEastAsia"/>
                <w:sz w:val="18"/>
                <w:szCs w:val="18"/>
              </w:rPr>
            </w:pPr>
            <w:r w:rsidRPr="00EF1348">
              <w:rPr>
                <w:rFonts w:eastAsiaTheme="minorEastAsia"/>
                <w:sz w:val="18"/>
                <w:szCs w:val="18"/>
              </w:rPr>
              <w:t>N/A</w:t>
            </w:r>
          </w:p>
        </w:tc>
      </w:tr>
      <w:tr w:rsidR="00EF1348" w:rsidRPr="00126F51" w:rsidTr="005136CC">
        <w:trPr>
          <w:jc w:val="center"/>
        </w:trPr>
        <w:tc>
          <w:tcPr>
            <w:tcW w:w="0" w:type="auto"/>
            <w:vMerge/>
            <w:shd w:val="clear" w:color="auto" w:fill="auto"/>
            <w:vAlign w:val="center"/>
            <w:hideMark/>
          </w:tcPr>
          <w:p w:rsidR="00EF1348" w:rsidRPr="00EF1348" w:rsidRDefault="00EF1348" w:rsidP="005136CC">
            <w:pPr>
              <w:snapToGrid w:val="0"/>
              <w:spacing w:before="0" w:after="0"/>
              <w:rPr>
                <w:rFonts w:eastAsiaTheme="minorEastAsia"/>
                <w:sz w:val="18"/>
                <w:szCs w:val="18"/>
              </w:rPr>
            </w:pPr>
          </w:p>
        </w:tc>
        <w:tc>
          <w:tcPr>
            <w:tcW w:w="0" w:type="auto"/>
            <w:shd w:val="clear" w:color="auto" w:fill="auto"/>
            <w:tcMar>
              <w:top w:w="15" w:type="dxa"/>
              <w:left w:w="108" w:type="dxa"/>
              <w:bottom w:w="0" w:type="dxa"/>
              <w:right w:w="108" w:type="dxa"/>
            </w:tcMar>
            <w:hideMark/>
          </w:tcPr>
          <w:p w:rsidR="00EF1348" w:rsidRPr="00EF1348" w:rsidRDefault="00EF1348" w:rsidP="005136CC">
            <w:pPr>
              <w:snapToGrid w:val="0"/>
              <w:spacing w:before="0" w:after="0"/>
              <w:jc w:val="left"/>
              <w:rPr>
                <w:rFonts w:eastAsiaTheme="minorEastAsia"/>
                <w:b/>
                <w:sz w:val="18"/>
                <w:szCs w:val="18"/>
              </w:rPr>
            </w:pPr>
            <w:r w:rsidRPr="00EF1348">
              <w:rPr>
                <w:rFonts w:eastAsiaTheme="minorEastAsia"/>
                <w:b/>
                <w:sz w:val="18"/>
                <w:szCs w:val="18"/>
              </w:rPr>
              <w:t>GEO</w:t>
            </w:r>
          </w:p>
        </w:tc>
        <w:tc>
          <w:tcPr>
            <w:tcW w:w="0" w:type="auto"/>
            <w:vMerge w:val="restart"/>
            <w:shd w:val="clear" w:color="auto" w:fill="auto"/>
            <w:tcMar>
              <w:top w:w="15" w:type="dxa"/>
              <w:left w:w="108" w:type="dxa"/>
              <w:bottom w:w="0" w:type="dxa"/>
              <w:right w:w="108" w:type="dxa"/>
            </w:tcMar>
            <w:vAlign w:val="center"/>
            <w:hideMark/>
          </w:tcPr>
          <w:p w:rsidR="00EF1348" w:rsidRPr="00EF1348" w:rsidRDefault="00EF1348" w:rsidP="005136CC">
            <w:pPr>
              <w:snapToGrid w:val="0"/>
              <w:spacing w:before="0" w:after="0"/>
              <w:rPr>
                <w:rFonts w:eastAsiaTheme="minorEastAsia"/>
                <w:b/>
                <w:sz w:val="18"/>
                <w:szCs w:val="18"/>
              </w:rPr>
            </w:pPr>
            <w:r w:rsidRPr="00EF1348">
              <w:rPr>
                <w:rFonts w:eastAsiaTheme="minorEastAsia"/>
                <w:b/>
                <w:sz w:val="18"/>
                <w:szCs w:val="18"/>
              </w:rPr>
              <w:t>Set 2</w:t>
            </w:r>
          </w:p>
        </w:tc>
        <w:tc>
          <w:tcPr>
            <w:tcW w:w="0" w:type="auto"/>
            <w:shd w:val="clear" w:color="auto" w:fill="auto"/>
            <w:tcMar>
              <w:top w:w="15" w:type="dxa"/>
              <w:left w:w="108" w:type="dxa"/>
              <w:bottom w:w="0" w:type="dxa"/>
              <w:right w:w="108" w:type="dxa"/>
            </w:tcMar>
            <w:hideMark/>
          </w:tcPr>
          <w:p w:rsidR="00EF1348" w:rsidRPr="00EF1348" w:rsidRDefault="00EF1348" w:rsidP="005136CC">
            <w:pPr>
              <w:snapToGrid w:val="0"/>
              <w:spacing w:before="0" w:after="0"/>
              <w:jc w:val="center"/>
              <w:rPr>
                <w:rFonts w:eastAsiaTheme="minorEastAsia"/>
                <w:sz w:val="18"/>
                <w:szCs w:val="18"/>
              </w:rPr>
            </w:pPr>
            <w:r w:rsidRPr="00EF1348">
              <w:rPr>
                <w:rFonts w:eastAsiaTheme="minorEastAsia"/>
                <w:sz w:val="18"/>
                <w:szCs w:val="18"/>
              </w:rPr>
              <w:t>N/A</w:t>
            </w:r>
          </w:p>
        </w:tc>
        <w:tc>
          <w:tcPr>
            <w:tcW w:w="0" w:type="auto"/>
            <w:shd w:val="clear" w:color="auto" w:fill="auto"/>
            <w:tcMar>
              <w:top w:w="15" w:type="dxa"/>
              <w:left w:w="108" w:type="dxa"/>
              <w:bottom w:w="0" w:type="dxa"/>
              <w:right w:w="108" w:type="dxa"/>
            </w:tcMar>
            <w:hideMark/>
          </w:tcPr>
          <w:p w:rsidR="00EF1348" w:rsidRPr="00EF1348" w:rsidRDefault="00EF1348" w:rsidP="005136CC">
            <w:pPr>
              <w:snapToGrid w:val="0"/>
              <w:spacing w:before="0" w:after="0"/>
              <w:jc w:val="center"/>
              <w:rPr>
                <w:rFonts w:eastAsiaTheme="minorEastAsia"/>
                <w:sz w:val="18"/>
                <w:szCs w:val="18"/>
              </w:rPr>
            </w:pPr>
            <w:r w:rsidRPr="00EF1348">
              <w:rPr>
                <w:rFonts w:eastAsiaTheme="minorEastAsia"/>
                <w:sz w:val="18"/>
                <w:szCs w:val="18"/>
              </w:rPr>
              <w:t>N/A</w:t>
            </w:r>
          </w:p>
        </w:tc>
        <w:tc>
          <w:tcPr>
            <w:tcW w:w="0" w:type="auto"/>
            <w:shd w:val="clear" w:color="auto" w:fill="auto"/>
            <w:tcMar>
              <w:top w:w="15" w:type="dxa"/>
              <w:left w:w="108" w:type="dxa"/>
              <w:bottom w:w="0" w:type="dxa"/>
              <w:right w:w="108" w:type="dxa"/>
            </w:tcMar>
            <w:hideMark/>
          </w:tcPr>
          <w:p w:rsidR="00EF1348" w:rsidRPr="00EF1348" w:rsidRDefault="00EF1348" w:rsidP="005136CC">
            <w:pPr>
              <w:snapToGrid w:val="0"/>
              <w:spacing w:before="0" w:after="0"/>
              <w:jc w:val="center"/>
              <w:rPr>
                <w:rFonts w:eastAsiaTheme="minorEastAsia"/>
                <w:sz w:val="18"/>
                <w:szCs w:val="18"/>
              </w:rPr>
            </w:pPr>
            <w:r w:rsidRPr="00EF1348">
              <w:rPr>
                <w:rFonts w:eastAsiaTheme="minorEastAsia"/>
                <w:sz w:val="18"/>
                <w:szCs w:val="18"/>
              </w:rPr>
              <w:t>N/A</w:t>
            </w:r>
          </w:p>
        </w:tc>
        <w:tc>
          <w:tcPr>
            <w:tcW w:w="0" w:type="auto"/>
            <w:shd w:val="clear" w:color="auto" w:fill="auto"/>
            <w:tcMar>
              <w:top w:w="15" w:type="dxa"/>
              <w:left w:w="108" w:type="dxa"/>
              <w:bottom w:w="0" w:type="dxa"/>
              <w:right w:w="108" w:type="dxa"/>
            </w:tcMar>
            <w:hideMark/>
          </w:tcPr>
          <w:p w:rsidR="00EF1348" w:rsidRPr="00EF1348" w:rsidRDefault="00EF1348" w:rsidP="005136CC">
            <w:pPr>
              <w:snapToGrid w:val="0"/>
              <w:spacing w:before="0" w:after="0"/>
              <w:jc w:val="center"/>
              <w:rPr>
                <w:rFonts w:eastAsiaTheme="minorEastAsia"/>
                <w:sz w:val="18"/>
                <w:szCs w:val="18"/>
              </w:rPr>
            </w:pPr>
            <w:r w:rsidRPr="00EF1348">
              <w:rPr>
                <w:rFonts w:eastAsiaTheme="minorEastAsia"/>
                <w:sz w:val="18"/>
                <w:szCs w:val="18"/>
              </w:rPr>
              <w:t>X</w:t>
            </w:r>
          </w:p>
        </w:tc>
        <w:tc>
          <w:tcPr>
            <w:tcW w:w="0" w:type="auto"/>
            <w:shd w:val="clear" w:color="auto" w:fill="auto"/>
            <w:tcMar>
              <w:top w:w="15" w:type="dxa"/>
              <w:left w:w="108" w:type="dxa"/>
              <w:bottom w:w="0" w:type="dxa"/>
              <w:right w:w="108" w:type="dxa"/>
            </w:tcMar>
            <w:hideMark/>
          </w:tcPr>
          <w:p w:rsidR="00EF1348" w:rsidRPr="00EF1348" w:rsidRDefault="00EF1348" w:rsidP="005136CC">
            <w:pPr>
              <w:snapToGrid w:val="0"/>
              <w:spacing w:before="0" w:after="0"/>
              <w:jc w:val="center"/>
              <w:rPr>
                <w:rFonts w:eastAsiaTheme="minorEastAsia"/>
                <w:sz w:val="18"/>
                <w:szCs w:val="18"/>
              </w:rPr>
            </w:pPr>
            <w:r w:rsidRPr="00EF1348">
              <w:rPr>
                <w:rFonts w:eastAsiaTheme="minorEastAsia"/>
                <w:sz w:val="18"/>
                <w:szCs w:val="18"/>
              </w:rPr>
              <w:t>X</w:t>
            </w:r>
          </w:p>
        </w:tc>
        <w:tc>
          <w:tcPr>
            <w:tcW w:w="0" w:type="auto"/>
            <w:shd w:val="clear" w:color="auto" w:fill="auto"/>
            <w:tcMar>
              <w:top w:w="15" w:type="dxa"/>
              <w:left w:w="108" w:type="dxa"/>
              <w:bottom w:w="0" w:type="dxa"/>
              <w:right w:w="108" w:type="dxa"/>
            </w:tcMar>
            <w:hideMark/>
          </w:tcPr>
          <w:p w:rsidR="00EF1348" w:rsidRPr="00EF1348" w:rsidRDefault="00EF1348" w:rsidP="005136CC">
            <w:pPr>
              <w:snapToGrid w:val="0"/>
              <w:spacing w:before="0" w:after="0"/>
              <w:jc w:val="center"/>
              <w:rPr>
                <w:rFonts w:eastAsiaTheme="minorEastAsia"/>
                <w:sz w:val="18"/>
                <w:szCs w:val="18"/>
              </w:rPr>
            </w:pPr>
            <w:r w:rsidRPr="00EF1348">
              <w:rPr>
                <w:rFonts w:eastAsiaTheme="minorEastAsia"/>
                <w:sz w:val="18"/>
                <w:szCs w:val="18"/>
              </w:rPr>
              <w:t>X</w:t>
            </w:r>
          </w:p>
        </w:tc>
      </w:tr>
      <w:tr w:rsidR="00EF1348" w:rsidRPr="00126F51" w:rsidTr="005136CC">
        <w:trPr>
          <w:jc w:val="center"/>
        </w:trPr>
        <w:tc>
          <w:tcPr>
            <w:tcW w:w="0" w:type="auto"/>
            <w:vMerge/>
            <w:shd w:val="clear" w:color="auto" w:fill="auto"/>
            <w:vAlign w:val="center"/>
            <w:hideMark/>
          </w:tcPr>
          <w:p w:rsidR="00EF1348" w:rsidRPr="00EF1348" w:rsidRDefault="00EF1348" w:rsidP="005136CC">
            <w:pPr>
              <w:snapToGrid w:val="0"/>
              <w:spacing w:before="0" w:after="0"/>
              <w:rPr>
                <w:rFonts w:eastAsiaTheme="minorEastAsia"/>
                <w:sz w:val="18"/>
                <w:szCs w:val="18"/>
              </w:rPr>
            </w:pPr>
          </w:p>
        </w:tc>
        <w:tc>
          <w:tcPr>
            <w:tcW w:w="0" w:type="auto"/>
            <w:shd w:val="clear" w:color="auto" w:fill="auto"/>
            <w:tcMar>
              <w:top w:w="15" w:type="dxa"/>
              <w:left w:w="108" w:type="dxa"/>
              <w:bottom w:w="0" w:type="dxa"/>
              <w:right w:w="108" w:type="dxa"/>
            </w:tcMar>
            <w:hideMark/>
          </w:tcPr>
          <w:p w:rsidR="00EF1348" w:rsidRPr="00EF1348" w:rsidRDefault="00EF1348" w:rsidP="005136CC">
            <w:pPr>
              <w:snapToGrid w:val="0"/>
              <w:spacing w:before="0" w:after="0"/>
              <w:jc w:val="left"/>
              <w:rPr>
                <w:rFonts w:eastAsiaTheme="minorEastAsia"/>
                <w:b/>
                <w:sz w:val="18"/>
                <w:szCs w:val="18"/>
              </w:rPr>
            </w:pPr>
            <w:r w:rsidRPr="00EF1348">
              <w:rPr>
                <w:rFonts w:eastAsiaTheme="minorEastAsia"/>
                <w:b/>
                <w:sz w:val="18"/>
                <w:szCs w:val="18"/>
              </w:rPr>
              <w:t>LEO 1200km</w:t>
            </w:r>
          </w:p>
        </w:tc>
        <w:tc>
          <w:tcPr>
            <w:tcW w:w="0" w:type="auto"/>
            <w:vMerge/>
            <w:shd w:val="clear" w:color="auto" w:fill="auto"/>
            <w:vAlign w:val="center"/>
            <w:hideMark/>
          </w:tcPr>
          <w:p w:rsidR="00EF1348" w:rsidRPr="00EF1348" w:rsidRDefault="00EF1348" w:rsidP="005136CC">
            <w:pPr>
              <w:snapToGrid w:val="0"/>
              <w:spacing w:before="0" w:after="0"/>
              <w:rPr>
                <w:rFonts w:eastAsiaTheme="minorEastAsia"/>
                <w:b/>
                <w:sz w:val="18"/>
                <w:szCs w:val="18"/>
              </w:rPr>
            </w:pPr>
          </w:p>
        </w:tc>
        <w:tc>
          <w:tcPr>
            <w:tcW w:w="0" w:type="auto"/>
            <w:shd w:val="clear" w:color="auto" w:fill="auto"/>
            <w:tcMar>
              <w:top w:w="15" w:type="dxa"/>
              <w:left w:w="108" w:type="dxa"/>
              <w:bottom w:w="0" w:type="dxa"/>
              <w:right w:w="108" w:type="dxa"/>
            </w:tcMar>
            <w:hideMark/>
          </w:tcPr>
          <w:p w:rsidR="00EF1348" w:rsidRPr="00EF1348" w:rsidRDefault="00EF1348" w:rsidP="005136CC">
            <w:pPr>
              <w:snapToGrid w:val="0"/>
              <w:spacing w:before="0" w:after="0"/>
              <w:jc w:val="center"/>
              <w:rPr>
                <w:rFonts w:eastAsiaTheme="minorEastAsia"/>
                <w:sz w:val="18"/>
                <w:szCs w:val="18"/>
              </w:rPr>
            </w:pPr>
            <w:r w:rsidRPr="00EF1348">
              <w:rPr>
                <w:rFonts w:eastAsiaTheme="minorEastAsia"/>
                <w:sz w:val="18"/>
                <w:szCs w:val="18"/>
              </w:rPr>
              <w:t>N/A</w:t>
            </w:r>
          </w:p>
        </w:tc>
        <w:tc>
          <w:tcPr>
            <w:tcW w:w="0" w:type="auto"/>
            <w:shd w:val="clear" w:color="auto" w:fill="auto"/>
            <w:tcMar>
              <w:top w:w="15" w:type="dxa"/>
              <w:left w:w="108" w:type="dxa"/>
              <w:bottom w:w="0" w:type="dxa"/>
              <w:right w:w="108" w:type="dxa"/>
            </w:tcMar>
            <w:hideMark/>
          </w:tcPr>
          <w:p w:rsidR="00EF1348" w:rsidRPr="00EF1348" w:rsidRDefault="00EF1348" w:rsidP="005136CC">
            <w:pPr>
              <w:snapToGrid w:val="0"/>
              <w:spacing w:before="0" w:after="0"/>
              <w:jc w:val="center"/>
              <w:rPr>
                <w:rFonts w:eastAsiaTheme="minorEastAsia"/>
                <w:sz w:val="18"/>
                <w:szCs w:val="18"/>
              </w:rPr>
            </w:pPr>
            <w:r w:rsidRPr="00EF1348">
              <w:rPr>
                <w:rFonts w:eastAsiaTheme="minorEastAsia"/>
                <w:sz w:val="18"/>
                <w:szCs w:val="18"/>
              </w:rPr>
              <w:t>N/A</w:t>
            </w:r>
          </w:p>
        </w:tc>
        <w:tc>
          <w:tcPr>
            <w:tcW w:w="0" w:type="auto"/>
            <w:shd w:val="clear" w:color="auto" w:fill="auto"/>
            <w:tcMar>
              <w:top w:w="15" w:type="dxa"/>
              <w:left w:w="108" w:type="dxa"/>
              <w:bottom w:w="0" w:type="dxa"/>
              <w:right w:w="108" w:type="dxa"/>
            </w:tcMar>
            <w:hideMark/>
          </w:tcPr>
          <w:p w:rsidR="00EF1348" w:rsidRPr="00EF1348" w:rsidRDefault="00EF1348" w:rsidP="005136CC">
            <w:pPr>
              <w:snapToGrid w:val="0"/>
              <w:spacing w:before="0" w:after="0"/>
              <w:jc w:val="center"/>
              <w:rPr>
                <w:rFonts w:eastAsiaTheme="minorEastAsia"/>
                <w:sz w:val="18"/>
                <w:szCs w:val="18"/>
              </w:rPr>
            </w:pPr>
            <w:r w:rsidRPr="00EF1348">
              <w:rPr>
                <w:rFonts w:eastAsiaTheme="minorEastAsia"/>
                <w:sz w:val="18"/>
                <w:szCs w:val="18"/>
              </w:rPr>
              <w:t>N/A</w:t>
            </w:r>
          </w:p>
        </w:tc>
        <w:tc>
          <w:tcPr>
            <w:tcW w:w="0" w:type="auto"/>
            <w:shd w:val="clear" w:color="auto" w:fill="auto"/>
            <w:tcMar>
              <w:top w:w="15" w:type="dxa"/>
              <w:left w:w="108" w:type="dxa"/>
              <w:bottom w:w="0" w:type="dxa"/>
              <w:right w:w="108" w:type="dxa"/>
            </w:tcMar>
            <w:hideMark/>
          </w:tcPr>
          <w:p w:rsidR="00EF1348" w:rsidRPr="00EF1348" w:rsidRDefault="00EF1348" w:rsidP="005136CC">
            <w:pPr>
              <w:snapToGrid w:val="0"/>
              <w:spacing w:before="0" w:after="0"/>
              <w:jc w:val="center"/>
              <w:rPr>
                <w:rFonts w:eastAsiaTheme="minorEastAsia"/>
                <w:sz w:val="18"/>
                <w:szCs w:val="18"/>
              </w:rPr>
            </w:pPr>
            <w:r w:rsidRPr="00EF1348">
              <w:rPr>
                <w:rFonts w:eastAsiaTheme="minorEastAsia"/>
                <w:sz w:val="18"/>
                <w:szCs w:val="18"/>
              </w:rPr>
              <w:t>X</w:t>
            </w:r>
          </w:p>
        </w:tc>
        <w:tc>
          <w:tcPr>
            <w:tcW w:w="0" w:type="auto"/>
            <w:shd w:val="clear" w:color="auto" w:fill="auto"/>
            <w:tcMar>
              <w:top w:w="15" w:type="dxa"/>
              <w:left w:w="108" w:type="dxa"/>
              <w:bottom w:w="0" w:type="dxa"/>
              <w:right w:w="108" w:type="dxa"/>
            </w:tcMar>
            <w:hideMark/>
          </w:tcPr>
          <w:p w:rsidR="00EF1348" w:rsidRPr="00EF1348" w:rsidRDefault="00EF1348" w:rsidP="005136CC">
            <w:pPr>
              <w:snapToGrid w:val="0"/>
              <w:spacing w:before="0" w:after="0"/>
              <w:jc w:val="center"/>
              <w:rPr>
                <w:rFonts w:eastAsiaTheme="minorEastAsia"/>
                <w:sz w:val="18"/>
                <w:szCs w:val="18"/>
              </w:rPr>
            </w:pPr>
            <w:r w:rsidRPr="00EF1348">
              <w:rPr>
                <w:rFonts w:eastAsiaTheme="minorEastAsia"/>
                <w:sz w:val="18"/>
                <w:szCs w:val="18"/>
              </w:rPr>
              <w:t>X</w:t>
            </w:r>
          </w:p>
        </w:tc>
        <w:tc>
          <w:tcPr>
            <w:tcW w:w="0" w:type="auto"/>
            <w:shd w:val="clear" w:color="auto" w:fill="auto"/>
            <w:tcMar>
              <w:top w:w="15" w:type="dxa"/>
              <w:left w:w="108" w:type="dxa"/>
              <w:bottom w:w="0" w:type="dxa"/>
              <w:right w:w="108" w:type="dxa"/>
            </w:tcMar>
            <w:hideMark/>
          </w:tcPr>
          <w:p w:rsidR="00EF1348" w:rsidRPr="00EF1348" w:rsidRDefault="00EF1348" w:rsidP="005136CC">
            <w:pPr>
              <w:snapToGrid w:val="0"/>
              <w:spacing w:before="0" w:after="0"/>
              <w:jc w:val="center"/>
              <w:rPr>
                <w:rFonts w:eastAsiaTheme="minorEastAsia"/>
                <w:sz w:val="18"/>
                <w:szCs w:val="18"/>
              </w:rPr>
            </w:pPr>
            <w:r w:rsidRPr="00EF1348">
              <w:rPr>
                <w:rFonts w:eastAsiaTheme="minorEastAsia"/>
                <w:sz w:val="18"/>
                <w:szCs w:val="18"/>
              </w:rPr>
              <w:t>X</w:t>
            </w:r>
          </w:p>
        </w:tc>
      </w:tr>
      <w:tr w:rsidR="00EF1348" w:rsidRPr="00126F51" w:rsidTr="005136CC">
        <w:trPr>
          <w:jc w:val="center"/>
        </w:trPr>
        <w:tc>
          <w:tcPr>
            <w:tcW w:w="0" w:type="auto"/>
            <w:vMerge/>
            <w:shd w:val="clear" w:color="auto" w:fill="auto"/>
            <w:vAlign w:val="center"/>
            <w:hideMark/>
          </w:tcPr>
          <w:p w:rsidR="00EF1348" w:rsidRPr="00EF1348" w:rsidRDefault="00EF1348" w:rsidP="005136CC">
            <w:pPr>
              <w:snapToGrid w:val="0"/>
              <w:spacing w:before="0" w:after="0"/>
              <w:rPr>
                <w:rFonts w:eastAsiaTheme="minorEastAsia"/>
                <w:sz w:val="18"/>
                <w:szCs w:val="18"/>
              </w:rPr>
            </w:pPr>
          </w:p>
        </w:tc>
        <w:tc>
          <w:tcPr>
            <w:tcW w:w="0" w:type="auto"/>
            <w:shd w:val="clear" w:color="auto" w:fill="auto"/>
            <w:tcMar>
              <w:top w:w="15" w:type="dxa"/>
              <w:left w:w="108" w:type="dxa"/>
              <w:bottom w:w="0" w:type="dxa"/>
              <w:right w:w="108" w:type="dxa"/>
            </w:tcMar>
            <w:hideMark/>
          </w:tcPr>
          <w:p w:rsidR="00EF1348" w:rsidRPr="00EF1348" w:rsidRDefault="00EF1348" w:rsidP="005136CC">
            <w:pPr>
              <w:snapToGrid w:val="0"/>
              <w:spacing w:before="0" w:after="0"/>
              <w:jc w:val="left"/>
              <w:rPr>
                <w:rFonts w:eastAsiaTheme="minorEastAsia"/>
                <w:b/>
                <w:sz w:val="18"/>
                <w:szCs w:val="18"/>
              </w:rPr>
            </w:pPr>
            <w:r w:rsidRPr="00EF1348">
              <w:rPr>
                <w:rFonts w:eastAsiaTheme="minorEastAsia" w:hint="eastAsia"/>
                <w:b/>
                <w:sz w:val="18"/>
                <w:szCs w:val="18"/>
              </w:rPr>
              <w:t>HAPS</w:t>
            </w:r>
          </w:p>
        </w:tc>
        <w:tc>
          <w:tcPr>
            <w:tcW w:w="0" w:type="auto"/>
            <w:vMerge/>
            <w:shd w:val="clear" w:color="auto" w:fill="auto"/>
            <w:vAlign w:val="center"/>
            <w:hideMark/>
          </w:tcPr>
          <w:p w:rsidR="00EF1348" w:rsidRPr="00EF1348" w:rsidRDefault="00EF1348" w:rsidP="005136CC">
            <w:pPr>
              <w:snapToGrid w:val="0"/>
              <w:spacing w:before="0" w:after="0"/>
              <w:rPr>
                <w:rFonts w:eastAsiaTheme="minorEastAsia"/>
                <w:b/>
                <w:sz w:val="18"/>
                <w:szCs w:val="18"/>
              </w:rPr>
            </w:pPr>
          </w:p>
        </w:tc>
        <w:tc>
          <w:tcPr>
            <w:tcW w:w="0" w:type="auto"/>
            <w:shd w:val="clear" w:color="auto" w:fill="auto"/>
            <w:tcMar>
              <w:top w:w="15" w:type="dxa"/>
              <w:left w:w="108" w:type="dxa"/>
              <w:bottom w:w="0" w:type="dxa"/>
              <w:right w:w="108" w:type="dxa"/>
            </w:tcMar>
            <w:hideMark/>
          </w:tcPr>
          <w:p w:rsidR="00EF1348" w:rsidRPr="00EF1348" w:rsidRDefault="00EF1348" w:rsidP="005136CC">
            <w:pPr>
              <w:snapToGrid w:val="0"/>
              <w:spacing w:before="0" w:after="0"/>
              <w:jc w:val="center"/>
              <w:rPr>
                <w:rFonts w:eastAsiaTheme="minorEastAsia"/>
                <w:sz w:val="18"/>
                <w:szCs w:val="18"/>
              </w:rPr>
            </w:pPr>
            <w:r w:rsidRPr="00EF1348">
              <w:rPr>
                <w:rFonts w:eastAsiaTheme="minorEastAsia"/>
                <w:sz w:val="18"/>
                <w:szCs w:val="18"/>
              </w:rPr>
              <w:t>N/A</w:t>
            </w:r>
          </w:p>
        </w:tc>
        <w:tc>
          <w:tcPr>
            <w:tcW w:w="0" w:type="auto"/>
            <w:shd w:val="clear" w:color="auto" w:fill="auto"/>
            <w:tcMar>
              <w:top w:w="15" w:type="dxa"/>
              <w:left w:w="108" w:type="dxa"/>
              <w:bottom w:w="0" w:type="dxa"/>
              <w:right w:w="108" w:type="dxa"/>
            </w:tcMar>
            <w:hideMark/>
          </w:tcPr>
          <w:p w:rsidR="00EF1348" w:rsidRPr="00EF1348" w:rsidRDefault="00EF1348" w:rsidP="005136CC">
            <w:pPr>
              <w:snapToGrid w:val="0"/>
              <w:spacing w:before="0" w:after="0"/>
              <w:jc w:val="center"/>
              <w:rPr>
                <w:rFonts w:eastAsiaTheme="minorEastAsia"/>
                <w:sz w:val="18"/>
                <w:szCs w:val="18"/>
              </w:rPr>
            </w:pPr>
            <w:r w:rsidRPr="00EF1348">
              <w:rPr>
                <w:rFonts w:eastAsiaTheme="minorEastAsia"/>
                <w:sz w:val="18"/>
                <w:szCs w:val="18"/>
              </w:rPr>
              <w:t>N/A</w:t>
            </w:r>
          </w:p>
        </w:tc>
        <w:tc>
          <w:tcPr>
            <w:tcW w:w="0" w:type="auto"/>
            <w:shd w:val="clear" w:color="auto" w:fill="auto"/>
            <w:tcMar>
              <w:top w:w="15" w:type="dxa"/>
              <w:left w:w="108" w:type="dxa"/>
              <w:bottom w:w="0" w:type="dxa"/>
              <w:right w:w="108" w:type="dxa"/>
            </w:tcMar>
            <w:hideMark/>
          </w:tcPr>
          <w:p w:rsidR="00EF1348" w:rsidRPr="00EF1348" w:rsidRDefault="00EF1348" w:rsidP="005136CC">
            <w:pPr>
              <w:snapToGrid w:val="0"/>
              <w:spacing w:before="0" w:after="0"/>
              <w:jc w:val="center"/>
              <w:rPr>
                <w:rFonts w:eastAsiaTheme="minorEastAsia"/>
                <w:sz w:val="18"/>
                <w:szCs w:val="18"/>
              </w:rPr>
            </w:pPr>
            <w:r w:rsidRPr="00EF1348">
              <w:rPr>
                <w:rFonts w:eastAsiaTheme="minorEastAsia"/>
                <w:sz w:val="18"/>
                <w:szCs w:val="18"/>
              </w:rPr>
              <w:t>N/A</w:t>
            </w:r>
          </w:p>
        </w:tc>
        <w:tc>
          <w:tcPr>
            <w:tcW w:w="0" w:type="auto"/>
            <w:shd w:val="clear" w:color="auto" w:fill="auto"/>
            <w:tcMar>
              <w:top w:w="15" w:type="dxa"/>
              <w:left w:w="108" w:type="dxa"/>
              <w:bottom w:w="0" w:type="dxa"/>
              <w:right w:w="108" w:type="dxa"/>
            </w:tcMar>
            <w:hideMark/>
          </w:tcPr>
          <w:p w:rsidR="00EF1348" w:rsidRPr="00EF1348" w:rsidRDefault="00EF1348" w:rsidP="005136CC">
            <w:pPr>
              <w:snapToGrid w:val="0"/>
              <w:spacing w:before="0" w:after="0"/>
              <w:jc w:val="center"/>
              <w:rPr>
                <w:rFonts w:eastAsiaTheme="minorEastAsia"/>
                <w:sz w:val="18"/>
                <w:szCs w:val="18"/>
              </w:rPr>
            </w:pPr>
            <w:r w:rsidRPr="00EF1348">
              <w:rPr>
                <w:rFonts w:eastAsiaTheme="minorEastAsia"/>
                <w:sz w:val="18"/>
                <w:szCs w:val="18"/>
              </w:rPr>
              <w:t>X</w:t>
            </w:r>
          </w:p>
        </w:tc>
        <w:tc>
          <w:tcPr>
            <w:tcW w:w="0" w:type="auto"/>
            <w:shd w:val="clear" w:color="auto" w:fill="auto"/>
            <w:tcMar>
              <w:top w:w="15" w:type="dxa"/>
              <w:left w:w="108" w:type="dxa"/>
              <w:bottom w:w="0" w:type="dxa"/>
              <w:right w:w="108" w:type="dxa"/>
            </w:tcMar>
            <w:hideMark/>
          </w:tcPr>
          <w:p w:rsidR="00EF1348" w:rsidRPr="00EF1348" w:rsidRDefault="00EF1348" w:rsidP="005136CC">
            <w:pPr>
              <w:snapToGrid w:val="0"/>
              <w:spacing w:before="0" w:after="0"/>
              <w:jc w:val="center"/>
              <w:rPr>
                <w:rFonts w:eastAsiaTheme="minorEastAsia"/>
                <w:sz w:val="18"/>
                <w:szCs w:val="18"/>
              </w:rPr>
            </w:pPr>
            <w:r w:rsidRPr="00EF1348">
              <w:rPr>
                <w:rFonts w:eastAsiaTheme="minorEastAsia"/>
                <w:sz w:val="18"/>
                <w:szCs w:val="18"/>
              </w:rPr>
              <w:t>X</w:t>
            </w:r>
          </w:p>
        </w:tc>
        <w:tc>
          <w:tcPr>
            <w:tcW w:w="0" w:type="auto"/>
            <w:shd w:val="clear" w:color="auto" w:fill="auto"/>
            <w:tcMar>
              <w:top w:w="15" w:type="dxa"/>
              <w:left w:w="108" w:type="dxa"/>
              <w:bottom w:w="0" w:type="dxa"/>
              <w:right w:w="108" w:type="dxa"/>
            </w:tcMar>
            <w:hideMark/>
          </w:tcPr>
          <w:p w:rsidR="00EF1348" w:rsidRPr="00EF1348" w:rsidRDefault="00EF1348" w:rsidP="005136CC">
            <w:pPr>
              <w:snapToGrid w:val="0"/>
              <w:spacing w:before="0" w:after="0"/>
              <w:jc w:val="center"/>
              <w:rPr>
                <w:rFonts w:eastAsiaTheme="minorEastAsia"/>
                <w:sz w:val="18"/>
                <w:szCs w:val="18"/>
              </w:rPr>
            </w:pPr>
            <w:r w:rsidRPr="00EF1348">
              <w:rPr>
                <w:rFonts w:eastAsiaTheme="minorEastAsia"/>
                <w:sz w:val="18"/>
                <w:szCs w:val="18"/>
              </w:rPr>
              <w:t>X</w:t>
            </w:r>
          </w:p>
        </w:tc>
      </w:tr>
    </w:tbl>
    <w:p w:rsidR="00864403" w:rsidRPr="00864403" w:rsidRDefault="00864403" w:rsidP="00F97525">
      <w:pPr>
        <w:spacing w:before="0" w:after="120"/>
        <w:jc w:val="left"/>
        <w:rPr>
          <w:sz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6135C6" w:rsidRDefault="006135C6" w:rsidP="006135C6">
      <w:pPr>
        <w:pStyle w:val="ab"/>
        <w:ind w:left="540" w:hangingChars="270" w:hanging="540"/>
        <w:rPr>
          <w:sz w:val="20"/>
        </w:rPr>
      </w:pPr>
      <w:r>
        <w:rPr>
          <w:rFonts w:hint="eastAsia"/>
          <w:sz w:val="20"/>
        </w:rPr>
        <w:t>[1]</w:t>
      </w:r>
      <w:r>
        <w:rPr>
          <w:rFonts w:hint="eastAsia"/>
          <w:sz w:val="20"/>
        </w:rPr>
        <w:tab/>
      </w:r>
      <w:r w:rsidR="00AC3C2D" w:rsidRPr="00AC3C2D">
        <w:rPr>
          <w:sz w:val="20"/>
        </w:rPr>
        <w:t>R4-2017600</w:t>
      </w:r>
      <w:r w:rsidR="00AC3C2D">
        <w:rPr>
          <w:rFonts w:hint="eastAsia"/>
          <w:sz w:val="20"/>
        </w:rPr>
        <w:t xml:space="preserve">, </w:t>
      </w:r>
      <w:r w:rsidR="00AC3C2D" w:rsidRPr="00AC3C2D">
        <w:rPr>
          <w:sz w:val="20"/>
        </w:rPr>
        <w:t>WF on NTN solutions</w:t>
      </w:r>
      <w:r w:rsidR="00AC3C2D">
        <w:rPr>
          <w:rFonts w:hint="eastAsia"/>
          <w:sz w:val="20"/>
        </w:rPr>
        <w:t xml:space="preserve">, </w:t>
      </w:r>
      <w:r w:rsidR="00AC3C2D" w:rsidRPr="00AC3C2D">
        <w:rPr>
          <w:sz w:val="20"/>
        </w:rPr>
        <w:t>THALES</w:t>
      </w:r>
    </w:p>
    <w:p w:rsidR="009B1D3B" w:rsidRDefault="009B1D3B" w:rsidP="009B1D3B">
      <w:pPr>
        <w:pStyle w:val="ab"/>
        <w:ind w:left="540" w:hangingChars="270" w:hanging="540"/>
        <w:rPr>
          <w:sz w:val="20"/>
        </w:rPr>
      </w:pPr>
      <w:r>
        <w:rPr>
          <w:rFonts w:hint="eastAsia"/>
          <w:sz w:val="20"/>
        </w:rPr>
        <w:t>[2]</w:t>
      </w:r>
      <w:r>
        <w:rPr>
          <w:rFonts w:hint="eastAsia"/>
          <w:sz w:val="20"/>
        </w:rPr>
        <w:tab/>
      </w:r>
      <w:r w:rsidR="005A0AB3">
        <w:rPr>
          <w:rFonts w:hint="eastAsia"/>
          <w:sz w:val="20"/>
        </w:rPr>
        <w:t xml:space="preserve">3GPP TR38.821 v16.0.0, </w:t>
      </w:r>
      <w:r w:rsidR="005A0AB3" w:rsidRPr="005A0AB3">
        <w:rPr>
          <w:sz w:val="20"/>
        </w:rPr>
        <w:t>Solutions for NR to support non-terrestrial networks (NTN)</w:t>
      </w:r>
    </w:p>
    <w:p w:rsidR="00442503" w:rsidRPr="00442503" w:rsidRDefault="00442503" w:rsidP="00442503">
      <w:pPr>
        <w:spacing w:before="0" w:after="120"/>
        <w:jc w:val="left"/>
        <w:rPr>
          <w:sz w:val="20"/>
          <w:lang w:val="en-US"/>
        </w:rPr>
      </w:pPr>
    </w:p>
    <w:sectPr w:rsidR="00442503" w:rsidRPr="00442503"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78B8" w:rsidRDefault="00AA78B8" w:rsidP="0095591C">
      <w:pPr>
        <w:spacing w:after="60"/>
        <w:ind w:left="210"/>
      </w:pPr>
      <w:r>
        <w:separator/>
      </w:r>
    </w:p>
    <w:p w:rsidR="00AA78B8" w:rsidRDefault="00AA78B8"/>
  </w:endnote>
  <w:endnote w:type="continuationSeparator" w:id="0">
    <w:p w:rsidR="00AA78B8" w:rsidRDefault="00AA78B8" w:rsidP="0095591C">
      <w:pPr>
        <w:spacing w:after="60"/>
        <w:ind w:left="210"/>
      </w:pPr>
      <w:r>
        <w:continuationSeparator/>
      </w:r>
    </w:p>
    <w:p w:rsidR="00AA78B8" w:rsidRDefault="00AA78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panose1 w:val="00000000000000000000"/>
    <w:charset w:val="80"/>
    <w:family w:val="roman"/>
    <w:notTrueType/>
    <w:pitch w:val="variable"/>
    <w:sig w:usb0="00000000" w:usb1="08070000" w:usb2="00000010" w:usb3="00000000" w:csb0="0002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4403" w:rsidRDefault="00864403"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6347A0">
      <w:t>1</w:t>
    </w:r>
    <w:r>
      <w:fldChar w:fldCharType="end"/>
    </w:r>
  </w:p>
  <w:p w:rsidR="00864403" w:rsidRDefault="0086440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78B8" w:rsidRDefault="00AA78B8" w:rsidP="0095591C">
      <w:pPr>
        <w:spacing w:after="60"/>
        <w:ind w:left="210"/>
      </w:pPr>
      <w:r>
        <w:separator/>
      </w:r>
    </w:p>
    <w:p w:rsidR="00AA78B8" w:rsidRDefault="00AA78B8"/>
  </w:footnote>
  <w:footnote w:type="continuationSeparator" w:id="0">
    <w:p w:rsidR="00AA78B8" w:rsidRDefault="00AA78B8" w:rsidP="0095591C">
      <w:pPr>
        <w:spacing w:after="60"/>
        <w:ind w:left="210"/>
      </w:pPr>
      <w:r>
        <w:continuationSeparator/>
      </w:r>
    </w:p>
    <w:p w:rsidR="00AA78B8" w:rsidRDefault="00AA78B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4403" w:rsidRDefault="00864403"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864403" w:rsidRDefault="0086440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0F444807"/>
    <w:multiLevelType w:val="hybridMultilevel"/>
    <w:tmpl w:val="810E57C4"/>
    <w:lvl w:ilvl="0" w:tplc="C75C8AF2">
      <w:start w:val="1"/>
      <w:numFmt w:val="bullet"/>
      <w:lvlText w:val="•"/>
      <w:lvlJc w:val="left"/>
      <w:pPr>
        <w:tabs>
          <w:tab w:val="num" w:pos="360"/>
        </w:tabs>
        <w:ind w:left="360" w:hanging="360"/>
      </w:pPr>
      <w:rPr>
        <w:rFonts w:ascii="Arial" w:hAnsi="Arial" w:cs="Times New Roman" w:hint="default"/>
      </w:rPr>
    </w:lvl>
    <w:lvl w:ilvl="1" w:tplc="0ECCE5C0">
      <w:numFmt w:val="bullet"/>
      <w:lvlText w:val="–"/>
      <w:lvlJc w:val="left"/>
      <w:pPr>
        <w:tabs>
          <w:tab w:val="num" w:pos="1080"/>
        </w:tabs>
        <w:ind w:left="1080" w:hanging="360"/>
      </w:pPr>
      <w:rPr>
        <w:rFonts w:ascii="Arial" w:hAnsi="Arial" w:cs="Times New Roman" w:hint="default"/>
      </w:rPr>
    </w:lvl>
    <w:lvl w:ilvl="2" w:tplc="04190003">
      <w:start w:val="1"/>
      <w:numFmt w:val="bullet"/>
      <w:lvlText w:val="o"/>
      <w:lvlJc w:val="left"/>
      <w:pPr>
        <w:tabs>
          <w:tab w:val="num" w:pos="1800"/>
        </w:tabs>
        <w:ind w:left="1800" w:hanging="360"/>
      </w:pPr>
      <w:rPr>
        <w:rFonts w:ascii="Courier New" w:hAnsi="Courier New" w:cs="Courier New" w:hint="default"/>
      </w:rPr>
    </w:lvl>
    <w:lvl w:ilvl="3" w:tplc="41941678">
      <w:start w:val="1"/>
      <w:numFmt w:val="bullet"/>
      <w:lvlText w:val="•"/>
      <w:lvlJc w:val="left"/>
      <w:pPr>
        <w:tabs>
          <w:tab w:val="num" w:pos="2520"/>
        </w:tabs>
        <w:ind w:left="2520" w:hanging="360"/>
      </w:pPr>
      <w:rPr>
        <w:rFonts w:ascii="Arial" w:hAnsi="Arial" w:cs="Times New Roman" w:hint="default"/>
      </w:rPr>
    </w:lvl>
    <w:lvl w:ilvl="4" w:tplc="4A1EB506">
      <w:start w:val="1"/>
      <w:numFmt w:val="bullet"/>
      <w:lvlText w:val="•"/>
      <w:lvlJc w:val="left"/>
      <w:pPr>
        <w:tabs>
          <w:tab w:val="num" w:pos="3240"/>
        </w:tabs>
        <w:ind w:left="3240" w:hanging="360"/>
      </w:pPr>
      <w:rPr>
        <w:rFonts w:ascii="Arial" w:hAnsi="Arial" w:cs="Times New Roman" w:hint="default"/>
      </w:rPr>
    </w:lvl>
    <w:lvl w:ilvl="5" w:tplc="29B67F68">
      <w:start w:val="1"/>
      <w:numFmt w:val="bullet"/>
      <w:lvlText w:val="•"/>
      <w:lvlJc w:val="left"/>
      <w:pPr>
        <w:tabs>
          <w:tab w:val="num" w:pos="3960"/>
        </w:tabs>
        <w:ind w:left="3960" w:hanging="360"/>
      </w:pPr>
      <w:rPr>
        <w:rFonts w:ascii="Arial" w:hAnsi="Arial" w:cs="Times New Roman" w:hint="default"/>
      </w:rPr>
    </w:lvl>
    <w:lvl w:ilvl="6" w:tplc="207C9196">
      <w:start w:val="1"/>
      <w:numFmt w:val="bullet"/>
      <w:lvlText w:val="•"/>
      <w:lvlJc w:val="left"/>
      <w:pPr>
        <w:tabs>
          <w:tab w:val="num" w:pos="4680"/>
        </w:tabs>
        <w:ind w:left="4680" w:hanging="360"/>
      </w:pPr>
      <w:rPr>
        <w:rFonts w:ascii="Arial" w:hAnsi="Arial" w:cs="Times New Roman" w:hint="default"/>
      </w:rPr>
    </w:lvl>
    <w:lvl w:ilvl="7" w:tplc="BFB2B986">
      <w:start w:val="1"/>
      <w:numFmt w:val="bullet"/>
      <w:lvlText w:val="•"/>
      <w:lvlJc w:val="left"/>
      <w:pPr>
        <w:tabs>
          <w:tab w:val="num" w:pos="5400"/>
        </w:tabs>
        <w:ind w:left="5400" w:hanging="360"/>
      </w:pPr>
      <w:rPr>
        <w:rFonts w:ascii="Arial" w:hAnsi="Arial" w:cs="Times New Roman" w:hint="default"/>
      </w:rPr>
    </w:lvl>
    <w:lvl w:ilvl="8" w:tplc="E452A2CA">
      <w:start w:val="1"/>
      <w:numFmt w:val="bullet"/>
      <w:lvlText w:val="•"/>
      <w:lvlJc w:val="left"/>
      <w:pPr>
        <w:tabs>
          <w:tab w:val="num" w:pos="6120"/>
        </w:tabs>
        <w:ind w:left="6120" w:hanging="360"/>
      </w:pPr>
      <w:rPr>
        <w:rFonts w:ascii="Arial" w:hAnsi="Arial" w:cs="Times New Roman"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3655C6"/>
    <w:multiLevelType w:val="hybridMultilevel"/>
    <w:tmpl w:val="CD8861B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28AE42F5"/>
    <w:multiLevelType w:val="hybridMultilevel"/>
    <w:tmpl w:val="860887F8"/>
    <w:lvl w:ilvl="0" w:tplc="C298D5B6">
      <w:start w:val="1"/>
      <w:numFmt w:val="bullet"/>
      <w:lvlText w:val="•"/>
      <w:lvlJc w:val="left"/>
      <w:pPr>
        <w:tabs>
          <w:tab w:val="num" w:pos="360"/>
        </w:tabs>
        <w:ind w:left="360" w:hanging="360"/>
      </w:pPr>
      <w:rPr>
        <w:rFonts w:ascii="Arial" w:hAnsi="Arial" w:cs="Times New Roman" w:hint="default"/>
        <w:lang w:val="en-GB"/>
      </w:rPr>
    </w:lvl>
    <w:lvl w:ilvl="1" w:tplc="0ECCE5C0">
      <w:numFmt w:val="bullet"/>
      <w:lvlText w:val="–"/>
      <w:lvlJc w:val="left"/>
      <w:pPr>
        <w:tabs>
          <w:tab w:val="num" w:pos="1080"/>
        </w:tabs>
        <w:ind w:left="1080" w:hanging="360"/>
      </w:pPr>
      <w:rPr>
        <w:rFonts w:ascii="Arial" w:hAnsi="Arial" w:cs="Times New Roman" w:hint="default"/>
      </w:rPr>
    </w:lvl>
    <w:lvl w:ilvl="2" w:tplc="BC4E8C98">
      <w:numFmt w:val="bullet"/>
      <w:lvlText w:val="•"/>
      <w:lvlJc w:val="left"/>
      <w:pPr>
        <w:tabs>
          <w:tab w:val="num" w:pos="1800"/>
        </w:tabs>
        <w:ind w:left="1800" w:hanging="360"/>
      </w:pPr>
      <w:rPr>
        <w:rFonts w:ascii="Arial" w:hAnsi="Arial" w:cs="Times New Roman" w:hint="default"/>
      </w:rPr>
    </w:lvl>
    <w:lvl w:ilvl="3" w:tplc="41941678">
      <w:start w:val="1"/>
      <w:numFmt w:val="bullet"/>
      <w:lvlText w:val="•"/>
      <w:lvlJc w:val="left"/>
      <w:pPr>
        <w:tabs>
          <w:tab w:val="num" w:pos="2520"/>
        </w:tabs>
        <w:ind w:left="2520" w:hanging="360"/>
      </w:pPr>
      <w:rPr>
        <w:rFonts w:ascii="Arial" w:hAnsi="Arial" w:cs="Times New Roman" w:hint="default"/>
      </w:rPr>
    </w:lvl>
    <w:lvl w:ilvl="4" w:tplc="4A1EB506">
      <w:start w:val="1"/>
      <w:numFmt w:val="bullet"/>
      <w:lvlText w:val="•"/>
      <w:lvlJc w:val="left"/>
      <w:pPr>
        <w:tabs>
          <w:tab w:val="num" w:pos="3240"/>
        </w:tabs>
        <w:ind w:left="3240" w:hanging="360"/>
      </w:pPr>
      <w:rPr>
        <w:rFonts w:ascii="Arial" w:hAnsi="Arial" w:cs="Times New Roman" w:hint="default"/>
      </w:rPr>
    </w:lvl>
    <w:lvl w:ilvl="5" w:tplc="29B67F68">
      <w:start w:val="1"/>
      <w:numFmt w:val="bullet"/>
      <w:lvlText w:val="•"/>
      <w:lvlJc w:val="left"/>
      <w:pPr>
        <w:tabs>
          <w:tab w:val="num" w:pos="3960"/>
        </w:tabs>
        <w:ind w:left="3960" w:hanging="360"/>
      </w:pPr>
      <w:rPr>
        <w:rFonts w:ascii="Arial" w:hAnsi="Arial" w:cs="Times New Roman" w:hint="default"/>
      </w:rPr>
    </w:lvl>
    <w:lvl w:ilvl="6" w:tplc="207C9196">
      <w:start w:val="1"/>
      <w:numFmt w:val="bullet"/>
      <w:lvlText w:val="•"/>
      <w:lvlJc w:val="left"/>
      <w:pPr>
        <w:tabs>
          <w:tab w:val="num" w:pos="4680"/>
        </w:tabs>
        <w:ind w:left="4680" w:hanging="360"/>
      </w:pPr>
      <w:rPr>
        <w:rFonts w:ascii="Arial" w:hAnsi="Arial" w:cs="Times New Roman" w:hint="default"/>
      </w:rPr>
    </w:lvl>
    <w:lvl w:ilvl="7" w:tplc="BFB2B986">
      <w:start w:val="1"/>
      <w:numFmt w:val="bullet"/>
      <w:lvlText w:val="•"/>
      <w:lvlJc w:val="left"/>
      <w:pPr>
        <w:tabs>
          <w:tab w:val="num" w:pos="5400"/>
        </w:tabs>
        <w:ind w:left="5400" w:hanging="360"/>
      </w:pPr>
      <w:rPr>
        <w:rFonts w:ascii="Arial" w:hAnsi="Arial" w:cs="Times New Roman" w:hint="default"/>
      </w:rPr>
    </w:lvl>
    <w:lvl w:ilvl="8" w:tplc="E452A2CA">
      <w:start w:val="1"/>
      <w:numFmt w:val="bullet"/>
      <w:lvlText w:val="•"/>
      <w:lvlJc w:val="left"/>
      <w:pPr>
        <w:tabs>
          <w:tab w:val="num" w:pos="6120"/>
        </w:tabs>
        <w:ind w:left="6120" w:hanging="360"/>
      </w:pPr>
      <w:rPr>
        <w:rFonts w:ascii="Arial" w:hAnsi="Arial" w:cs="Times New Roman"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40B34E0"/>
    <w:multiLevelType w:val="hybridMultilevel"/>
    <w:tmpl w:val="B0A64B3A"/>
    <w:lvl w:ilvl="0" w:tplc="F32A239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0EE3D6F"/>
    <w:multiLevelType w:val="hybridMultilevel"/>
    <w:tmpl w:val="14844F6E"/>
    <w:lvl w:ilvl="0" w:tplc="658037F4">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C4F3A26"/>
    <w:multiLevelType w:val="multilevel"/>
    <w:tmpl w:val="4CC8F05A"/>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0790A3D"/>
    <w:multiLevelType w:val="hybridMultilevel"/>
    <w:tmpl w:val="08B0C56C"/>
    <w:lvl w:ilvl="0" w:tplc="622206A8">
      <w:start w:val="1"/>
      <w:numFmt w:val="bullet"/>
      <w:lvlText w:val=""/>
      <w:lvlJc w:val="left"/>
      <w:pPr>
        <w:tabs>
          <w:tab w:val="num" w:pos="720"/>
        </w:tabs>
        <w:ind w:left="720" w:hanging="360"/>
      </w:pPr>
      <w:rPr>
        <w:rFonts w:ascii="Wingdings" w:hAnsi="Wingdings" w:hint="default"/>
      </w:rPr>
    </w:lvl>
    <w:lvl w:ilvl="1" w:tplc="AFD06F62">
      <w:start w:val="3731"/>
      <w:numFmt w:val="bullet"/>
      <w:lvlText w:val="–"/>
      <w:lvlJc w:val="left"/>
      <w:pPr>
        <w:tabs>
          <w:tab w:val="num" w:pos="1440"/>
        </w:tabs>
        <w:ind w:left="1440" w:hanging="360"/>
      </w:pPr>
      <w:rPr>
        <w:rFonts w:ascii="Arial" w:hAnsi="Arial" w:hint="default"/>
      </w:rPr>
    </w:lvl>
    <w:lvl w:ilvl="2" w:tplc="A1B08888">
      <w:start w:val="3731"/>
      <w:numFmt w:val="bullet"/>
      <w:lvlText w:val="•"/>
      <w:lvlJc w:val="left"/>
      <w:pPr>
        <w:tabs>
          <w:tab w:val="num" w:pos="2160"/>
        </w:tabs>
        <w:ind w:left="2160" w:hanging="360"/>
      </w:pPr>
      <w:rPr>
        <w:rFonts w:ascii="Arial" w:hAnsi="Arial" w:hint="default"/>
      </w:rPr>
    </w:lvl>
    <w:lvl w:ilvl="3" w:tplc="461045EA" w:tentative="1">
      <w:start w:val="1"/>
      <w:numFmt w:val="bullet"/>
      <w:lvlText w:val=""/>
      <w:lvlJc w:val="left"/>
      <w:pPr>
        <w:tabs>
          <w:tab w:val="num" w:pos="2880"/>
        </w:tabs>
        <w:ind w:left="2880" w:hanging="360"/>
      </w:pPr>
      <w:rPr>
        <w:rFonts w:ascii="Wingdings" w:hAnsi="Wingdings" w:hint="default"/>
      </w:rPr>
    </w:lvl>
    <w:lvl w:ilvl="4" w:tplc="78AA9388" w:tentative="1">
      <w:start w:val="1"/>
      <w:numFmt w:val="bullet"/>
      <w:lvlText w:val=""/>
      <w:lvlJc w:val="left"/>
      <w:pPr>
        <w:tabs>
          <w:tab w:val="num" w:pos="3600"/>
        </w:tabs>
        <w:ind w:left="3600" w:hanging="360"/>
      </w:pPr>
      <w:rPr>
        <w:rFonts w:ascii="Wingdings" w:hAnsi="Wingdings" w:hint="default"/>
      </w:rPr>
    </w:lvl>
    <w:lvl w:ilvl="5" w:tplc="500EC1F8" w:tentative="1">
      <w:start w:val="1"/>
      <w:numFmt w:val="bullet"/>
      <w:lvlText w:val=""/>
      <w:lvlJc w:val="left"/>
      <w:pPr>
        <w:tabs>
          <w:tab w:val="num" w:pos="4320"/>
        </w:tabs>
        <w:ind w:left="4320" w:hanging="360"/>
      </w:pPr>
      <w:rPr>
        <w:rFonts w:ascii="Wingdings" w:hAnsi="Wingdings" w:hint="default"/>
      </w:rPr>
    </w:lvl>
    <w:lvl w:ilvl="6" w:tplc="F6222B9C" w:tentative="1">
      <w:start w:val="1"/>
      <w:numFmt w:val="bullet"/>
      <w:lvlText w:val=""/>
      <w:lvlJc w:val="left"/>
      <w:pPr>
        <w:tabs>
          <w:tab w:val="num" w:pos="5040"/>
        </w:tabs>
        <w:ind w:left="5040" w:hanging="360"/>
      </w:pPr>
      <w:rPr>
        <w:rFonts w:ascii="Wingdings" w:hAnsi="Wingdings" w:hint="default"/>
      </w:rPr>
    </w:lvl>
    <w:lvl w:ilvl="7" w:tplc="46A47F52" w:tentative="1">
      <w:start w:val="1"/>
      <w:numFmt w:val="bullet"/>
      <w:lvlText w:val=""/>
      <w:lvlJc w:val="left"/>
      <w:pPr>
        <w:tabs>
          <w:tab w:val="num" w:pos="5760"/>
        </w:tabs>
        <w:ind w:left="5760" w:hanging="360"/>
      </w:pPr>
      <w:rPr>
        <w:rFonts w:ascii="Wingdings" w:hAnsi="Wingdings" w:hint="default"/>
      </w:rPr>
    </w:lvl>
    <w:lvl w:ilvl="8" w:tplc="F5880BB6" w:tentative="1">
      <w:start w:val="1"/>
      <w:numFmt w:val="bullet"/>
      <w:lvlText w:val=""/>
      <w:lvlJc w:val="left"/>
      <w:pPr>
        <w:tabs>
          <w:tab w:val="num" w:pos="6480"/>
        </w:tabs>
        <w:ind w:left="6480" w:hanging="360"/>
      </w:pPr>
      <w:rPr>
        <w:rFonts w:ascii="Wingdings" w:hAnsi="Wingdings" w:hint="default"/>
      </w:rPr>
    </w:lvl>
  </w:abstractNum>
  <w:abstractNum w:abstractNumId="1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8">
    <w:nsid w:val="5F882E20"/>
    <w:multiLevelType w:val="hybridMultilevel"/>
    <w:tmpl w:val="66043EC0"/>
    <w:lvl w:ilvl="0" w:tplc="DAEC2F6C">
      <w:start w:val="1"/>
      <w:numFmt w:val="bullet"/>
      <w:lvlText w:val="•"/>
      <w:lvlJc w:val="left"/>
      <w:pPr>
        <w:tabs>
          <w:tab w:val="num" w:pos="360"/>
        </w:tabs>
        <w:ind w:left="360" w:hanging="360"/>
      </w:pPr>
      <w:rPr>
        <w:rFonts w:ascii="Arial" w:hAnsi="Arial" w:hint="default"/>
      </w:rPr>
    </w:lvl>
    <w:lvl w:ilvl="1" w:tplc="D1B487F2">
      <w:start w:val="5533"/>
      <w:numFmt w:val="bullet"/>
      <w:lvlText w:val="–"/>
      <w:lvlJc w:val="left"/>
      <w:pPr>
        <w:tabs>
          <w:tab w:val="num" w:pos="1080"/>
        </w:tabs>
        <w:ind w:left="1080" w:hanging="360"/>
      </w:pPr>
      <w:rPr>
        <w:rFonts w:ascii="Arial" w:hAnsi="Arial" w:hint="default"/>
      </w:rPr>
    </w:lvl>
    <w:lvl w:ilvl="2" w:tplc="E79AA2C8">
      <w:start w:val="1"/>
      <w:numFmt w:val="bullet"/>
      <w:lvlText w:val="•"/>
      <w:lvlJc w:val="left"/>
      <w:pPr>
        <w:tabs>
          <w:tab w:val="num" w:pos="1800"/>
        </w:tabs>
        <w:ind w:left="1800" w:hanging="360"/>
      </w:pPr>
      <w:rPr>
        <w:rFonts w:ascii="Arial" w:hAnsi="Arial" w:hint="default"/>
      </w:rPr>
    </w:lvl>
    <w:lvl w:ilvl="3" w:tplc="6D34F20E" w:tentative="1">
      <w:start w:val="1"/>
      <w:numFmt w:val="bullet"/>
      <w:lvlText w:val="•"/>
      <w:lvlJc w:val="left"/>
      <w:pPr>
        <w:tabs>
          <w:tab w:val="num" w:pos="2520"/>
        </w:tabs>
        <w:ind w:left="2520" w:hanging="360"/>
      </w:pPr>
      <w:rPr>
        <w:rFonts w:ascii="Arial" w:hAnsi="Arial" w:hint="default"/>
      </w:rPr>
    </w:lvl>
    <w:lvl w:ilvl="4" w:tplc="C034101E" w:tentative="1">
      <w:start w:val="1"/>
      <w:numFmt w:val="bullet"/>
      <w:lvlText w:val="•"/>
      <w:lvlJc w:val="left"/>
      <w:pPr>
        <w:tabs>
          <w:tab w:val="num" w:pos="3240"/>
        </w:tabs>
        <w:ind w:left="3240" w:hanging="360"/>
      </w:pPr>
      <w:rPr>
        <w:rFonts w:ascii="Arial" w:hAnsi="Arial" w:hint="default"/>
      </w:rPr>
    </w:lvl>
    <w:lvl w:ilvl="5" w:tplc="92F8B09E" w:tentative="1">
      <w:start w:val="1"/>
      <w:numFmt w:val="bullet"/>
      <w:lvlText w:val="•"/>
      <w:lvlJc w:val="left"/>
      <w:pPr>
        <w:tabs>
          <w:tab w:val="num" w:pos="3960"/>
        </w:tabs>
        <w:ind w:left="3960" w:hanging="360"/>
      </w:pPr>
      <w:rPr>
        <w:rFonts w:ascii="Arial" w:hAnsi="Arial" w:hint="default"/>
      </w:rPr>
    </w:lvl>
    <w:lvl w:ilvl="6" w:tplc="25E41606" w:tentative="1">
      <w:start w:val="1"/>
      <w:numFmt w:val="bullet"/>
      <w:lvlText w:val="•"/>
      <w:lvlJc w:val="left"/>
      <w:pPr>
        <w:tabs>
          <w:tab w:val="num" w:pos="4680"/>
        </w:tabs>
        <w:ind w:left="4680" w:hanging="360"/>
      </w:pPr>
      <w:rPr>
        <w:rFonts w:ascii="Arial" w:hAnsi="Arial" w:hint="default"/>
      </w:rPr>
    </w:lvl>
    <w:lvl w:ilvl="7" w:tplc="49082A4E" w:tentative="1">
      <w:start w:val="1"/>
      <w:numFmt w:val="bullet"/>
      <w:lvlText w:val="•"/>
      <w:lvlJc w:val="left"/>
      <w:pPr>
        <w:tabs>
          <w:tab w:val="num" w:pos="5400"/>
        </w:tabs>
        <w:ind w:left="5400" w:hanging="360"/>
      </w:pPr>
      <w:rPr>
        <w:rFonts w:ascii="Arial" w:hAnsi="Arial" w:hint="default"/>
      </w:rPr>
    </w:lvl>
    <w:lvl w:ilvl="8" w:tplc="50BE1D0C" w:tentative="1">
      <w:start w:val="1"/>
      <w:numFmt w:val="bullet"/>
      <w:lvlText w:val="•"/>
      <w:lvlJc w:val="left"/>
      <w:pPr>
        <w:tabs>
          <w:tab w:val="num" w:pos="6120"/>
        </w:tabs>
        <w:ind w:left="6120" w:hanging="360"/>
      </w:pPr>
      <w:rPr>
        <w:rFonts w:ascii="Arial" w:hAnsi="Arial" w:hint="default"/>
      </w:rPr>
    </w:lvl>
  </w:abstractNum>
  <w:abstractNum w:abstractNumId="19">
    <w:nsid w:val="60642DFF"/>
    <w:multiLevelType w:val="hybridMultilevel"/>
    <w:tmpl w:val="AF0CF0DA"/>
    <w:lvl w:ilvl="0" w:tplc="942CE472">
      <w:start w:val="19"/>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1C01E1D"/>
    <w:multiLevelType w:val="hybridMultilevel"/>
    <w:tmpl w:val="06A2E5DC"/>
    <w:lvl w:ilvl="0" w:tplc="504CDE84">
      <w:start w:val="1"/>
      <w:numFmt w:val="bullet"/>
      <w:lvlText w:val="-"/>
      <w:lvlJc w:val="left"/>
      <w:pPr>
        <w:ind w:left="717" w:hanging="360"/>
      </w:pPr>
      <w:rPr>
        <w:rFonts w:ascii="Times New Roman" w:eastAsia="宋体" w:hAnsi="Times New Roman" w:cs="Times New Roman" w:hint="default"/>
      </w:rPr>
    </w:lvl>
    <w:lvl w:ilvl="1" w:tplc="04090003">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23">
    <w:nsid w:val="739C0B98"/>
    <w:multiLevelType w:val="hybridMultilevel"/>
    <w:tmpl w:val="0ABE5B8C"/>
    <w:lvl w:ilvl="0" w:tplc="DAEC2F6C">
      <w:start w:val="1"/>
      <w:numFmt w:val="bullet"/>
      <w:lvlText w:val="•"/>
      <w:lvlJc w:val="left"/>
      <w:pPr>
        <w:tabs>
          <w:tab w:val="num" w:pos="360"/>
        </w:tabs>
        <w:ind w:left="360" w:hanging="360"/>
      </w:pPr>
      <w:rPr>
        <w:rFonts w:ascii="Arial" w:hAnsi="Aria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3">
      <w:start w:val="1"/>
      <w:numFmt w:val="bullet"/>
      <w:lvlText w:val="o"/>
      <w:lvlJc w:val="left"/>
      <w:pPr>
        <w:tabs>
          <w:tab w:val="num" w:pos="1800"/>
        </w:tabs>
        <w:ind w:left="1800" w:hanging="360"/>
      </w:pPr>
      <w:rPr>
        <w:rFonts w:ascii="Courier New" w:hAnsi="Courier New" w:cs="Courier New" w:hint="default"/>
      </w:rPr>
    </w:lvl>
    <w:lvl w:ilvl="3" w:tplc="6D34F20E">
      <w:start w:val="1"/>
      <w:numFmt w:val="bullet"/>
      <w:lvlText w:val="•"/>
      <w:lvlJc w:val="left"/>
      <w:pPr>
        <w:tabs>
          <w:tab w:val="num" w:pos="2520"/>
        </w:tabs>
        <w:ind w:left="2520" w:hanging="360"/>
      </w:pPr>
      <w:rPr>
        <w:rFonts w:ascii="Arial" w:hAnsi="Arial" w:hint="default"/>
      </w:rPr>
    </w:lvl>
    <w:lvl w:ilvl="4" w:tplc="C034101E" w:tentative="1">
      <w:start w:val="1"/>
      <w:numFmt w:val="bullet"/>
      <w:lvlText w:val="•"/>
      <w:lvlJc w:val="left"/>
      <w:pPr>
        <w:tabs>
          <w:tab w:val="num" w:pos="3240"/>
        </w:tabs>
        <w:ind w:left="3240" w:hanging="360"/>
      </w:pPr>
      <w:rPr>
        <w:rFonts w:ascii="Arial" w:hAnsi="Arial" w:hint="default"/>
      </w:rPr>
    </w:lvl>
    <w:lvl w:ilvl="5" w:tplc="92F8B09E" w:tentative="1">
      <w:start w:val="1"/>
      <w:numFmt w:val="bullet"/>
      <w:lvlText w:val="•"/>
      <w:lvlJc w:val="left"/>
      <w:pPr>
        <w:tabs>
          <w:tab w:val="num" w:pos="3960"/>
        </w:tabs>
        <w:ind w:left="3960" w:hanging="360"/>
      </w:pPr>
      <w:rPr>
        <w:rFonts w:ascii="Arial" w:hAnsi="Arial" w:hint="default"/>
      </w:rPr>
    </w:lvl>
    <w:lvl w:ilvl="6" w:tplc="25E41606" w:tentative="1">
      <w:start w:val="1"/>
      <w:numFmt w:val="bullet"/>
      <w:lvlText w:val="•"/>
      <w:lvlJc w:val="left"/>
      <w:pPr>
        <w:tabs>
          <w:tab w:val="num" w:pos="4680"/>
        </w:tabs>
        <w:ind w:left="4680" w:hanging="360"/>
      </w:pPr>
      <w:rPr>
        <w:rFonts w:ascii="Arial" w:hAnsi="Arial" w:hint="default"/>
      </w:rPr>
    </w:lvl>
    <w:lvl w:ilvl="7" w:tplc="49082A4E" w:tentative="1">
      <w:start w:val="1"/>
      <w:numFmt w:val="bullet"/>
      <w:lvlText w:val="•"/>
      <w:lvlJc w:val="left"/>
      <w:pPr>
        <w:tabs>
          <w:tab w:val="num" w:pos="5400"/>
        </w:tabs>
        <w:ind w:left="5400" w:hanging="360"/>
      </w:pPr>
      <w:rPr>
        <w:rFonts w:ascii="Arial" w:hAnsi="Arial" w:hint="default"/>
      </w:rPr>
    </w:lvl>
    <w:lvl w:ilvl="8" w:tplc="50BE1D0C" w:tentative="1">
      <w:start w:val="1"/>
      <w:numFmt w:val="bullet"/>
      <w:lvlText w:val="•"/>
      <w:lvlJc w:val="left"/>
      <w:pPr>
        <w:tabs>
          <w:tab w:val="num" w:pos="6120"/>
        </w:tabs>
        <w:ind w:left="6120" w:hanging="360"/>
      </w:pPr>
      <w:rPr>
        <w:rFonts w:ascii="Arial" w:hAnsi="Arial" w:hint="default"/>
      </w:rPr>
    </w:lvl>
  </w:abstractNum>
  <w:abstractNum w:abstractNumId="2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nsid w:val="7A3C348E"/>
    <w:multiLevelType w:val="hybridMultilevel"/>
    <w:tmpl w:val="2CEA9AB4"/>
    <w:lvl w:ilvl="0" w:tplc="D41271D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
  </w:num>
  <w:num w:numId="4">
    <w:abstractNumId w:val="14"/>
  </w:num>
  <w:num w:numId="5">
    <w:abstractNumId w:val="7"/>
  </w:num>
  <w:num w:numId="6">
    <w:abstractNumId w:val="24"/>
  </w:num>
  <w:num w:numId="7">
    <w:abstractNumId w:val="3"/>
  </w:num>
  <w:num w:numId="8">
    <w:abstractNumId w:val="15"/>
  </w:num>
  <w:num w:numId="9">
    <w:abstractNumId w:val="10"/>
  </w:num>
  <w:num w:numId="10">
    <w:abstractNumId w:val="21"/>
  </w:num>
  <w:num w:numId="11">
    <w:abstractNumId w:val="25"/>
  </w:num>
  <w:num w:numId="12">
    <w:abstractNumId w:val="27"/>
  </w:num>
  <w:num w:numId="13">
    <w:abstractNumId w:val="11"/>
  </w:num>
  <w:num w:numId="14">
    <w:abstractNumId w:val="13"/>
  </w:num>
  <w:num w:numId="15">
    <w:abstractNumId w:val="8"/>
  </w:num>
  <w:num w:numId="16">
    <w:abstractNumId w:val="20"/>
  </w:num>
  <w:num w:numId="17">
    <w:abstractNumId w:val="0"/>
  </w:num>
  <w:num w:numId="18">
    <w:abstractNumId w:val="6"/>
  </w:num>
  <w:num w:numId="19">
    <w:abstractNumId w:val="2"/>
  </w:num>
  <w:num w:numId="20">
    <w:abstractNumId w:val="16"/>
  </w:num>
  <w:num w:numId="21">
    <w:abstractNumId w:val="12"/>
  </w:num>
  <w:num w:numId="22">
    <w:abstractNumId w:val="26"/>
  </w:num>
  <w:num w:numId="23">
    <w:abstractNumId w:val="22"/>
  </w:num>
  <w:num w:numId="24">
    <w:abstractNumId w:val="9"/>
  </w:num>
  <w:num w:numId="25">
    <w:abstractNumId w:val="18"/>
  </w:num>
  <w:num w:numId="26">
    <w:abstractNumId w:val="23"/>
  </w:num>
  <w:num w:numId="27">
    <w:abstractNumId w:val="4"/>
  </w:num>
  <w:num w:numId="28">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6"/>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30323"/>
    <w:rsid w:val="00030D9E"/>
    <w:rsid w:val="0003162B"/>
    <w:rsid w:val="00031ADF"/>
    <w:rsid w:val="00031B87"/>
    <w:rsid w:val="00031D9B"/>
    <w:rsid w:val="00032156"/>
    <w:rsid w:val="00032220"/>
    <w:rsid w:val="000322C3"/>
    <w:rsid w:val="000333E3"/>
    <w:rsid w:val="0003476C"/>
    <w:rsid w:val="00034C96"/>
    <w:rsid w:val="00034CE4"/>
    <w:rsid w:val="00035139"/>
    <w:rsid w:val="000358BD"/>
    <w:rsid w:val="00036379"/>
    <w:rsid w:val="00036EE0"/>
    <w:rsid w:val="00037A61"/>
    <w:rsid w:val="000400BB"/>
    <w:rsid w:val="00040715"/>
    <w:rsid w:val="00040A6C"/>
    <w:rsid w:val="00040FF7"/>
    <w:rsid w:val="0004165F"/>
    <w:rsid w:val="00041A26"/>
    <w:rsid w:val="00041A67"/>
    <w:rsid w:val="0004232E"/>
    <w:rsid w:val="0004435A"/>
    <w:rsid w:val="0004464F"/>
    <w:rsid w:val="000450E6"/>
    <w:rsid w:val="0004516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6F7E"/>
    <w:rsid w:val="00067B92"/>
    <w:rsid w:val="00067C58"/>
    <w:rsid w:val="00070174"/>
    <w:rsid w:val="00070416"/>
    <w:rsid w:val="0007112E"/>
    <w:rsid w:val="00071CC3"/>
    <w:rsid w:val="00071F41"/>
    <w:rsid w:val="0007217E"/>
    <w:rsid w:val="00072783"/>
    <w:rsid w:val="00072825"/>
    <w:rsid w:val="00072C64"/>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1A94"/>
    <w:rsid w:val="00081C73"/>
    <w:rsid w:val="00082878"/>
    <w:rsid w:val="0008287C"/>
    <w:rsid w:val="00083E75"/>
    <w:rsid w:val="000843AE"/>
    <w:rsid w:val="00084564"/>
    <w:rsid w:val="00084664"/>
    <w:rsid w:val="00084B25"/>
    <w:rsid w:val="00084B45"/>
    <w:rsid w:val="000857CB"/>
    <w:rsid w:val="00085A66"/>
    <w:rsid w:val="00085A7A"/>
    <w:rsid w:val="00085B71"/>
    <w:rsid w:val="00086811"/>
    <w:rsid w:val="00086E12"/>
    <w:rsid w:val="000873C2"/>
    <w:rsid w:val="000879B8"/>
    <w:rsid w:val="000906BC"/>
    <w:rsid w:val="00090EC5"/>
    <w:rsid w:val="00090F38"/>
    <w:rsid w:val="00091322"/>
    <w:rsid w:val="0009277A"/>
    <w:rsid w:val="00092C1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160"/>
    <w:rsid w:val="00097BE5"/>
    <w:rsid w:val="000A0D44"/>
    <w:rsid w:val="000A0E87"/>
    <w:rsid w:val="000A17DB"/>
    <w:rsid w:val="000A1E6E"/>
    <w:rsid w:val="000A1F41"/>
    <w:rsid w:val="000A3401"/>
    <w:rsid w:val="000A41E3"/>
    <w:rsid w:val="000A429C"/>
    <w:rsid w:val="000A42F1"/>
    <w:rsid w:val="000A63B1"/>
    <w:rsid w:val="000A6A7D"/>
    <w:rsid w:val="000B0ECD"/>
    <w:rsid w:val="000B132D"/>
    <w:rsid w:val="000B29E0"/>
    <w:rsid w:val="000B2B22"/>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3BA2"/>
    <w:rsid w:val="000C43F9"/>
    <w:rsid w:val="000C468D"/>
    <w:rsid w:val="000C47E4"/>
    <w:rsid w:val="000C4992"/>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31E6"/>
    <w:rsid w:val="000E36CC"/>
    <w:rsid w:val="000E4A9B"/>
    <w:rsid w:val="000E5934"/>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70187"/>
    <w:rsid w:val="00170F64"/>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1569"/>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1105"/>
    <w:rsid w:val="001A1B28"/>
    <w:rsid w:val="001A21FA"/>
    <w:rsid w:val="001A25A7"/>
    <w:rsid w:val="001A32DA"/>
    <w:rsid w:val="001A3B88"/>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27AB"/>
    <w:rsid w:val="001B2D43"/>
    <w:rsid w:val="001B2EC7"/>
    <w:rsid w:val="001B33EF"/>
    <w:rsid w:val="001B3DBA"/>
    <w:rsid w:val="001B4690"/>
    <w:rsid w:val="001B4B0F"/>
    <w:rsid w:val="001B5156"/>
    <w:rsid w:val="001B65B7"/>
    <w:rsid w:val="001B7169"/>
    <w:rsid w:val="001B71A8"/>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EBB"/>
    <w:rsid w:val="001D1F9C"/>
    <w:rsid w:val="001D2EA8"/>
    <w:rsid w:val="001D40F2"/>
    <w:rsid w:val="001D45D5"/>
    <w:rsid w:val="001D49AD"/>
    <w:rsid w:val="001D580C"/>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1FB"/>
    <w:rsid w:val="00214BBE"/>
    <w:rsid w:val="00215A5E"/>
    <w:rsid w:val="00215AC2"/>
    <w:rsid w:val="00215BCE"/>
    <w:rsid w:val="00216D0C"/>
    <w:rsid w:val="002175F1"/>
    <w:rsid w:val="0022024B"/>
    <w:rsid w:val="00220892"/>
    <w:rsid w:val="002208C7"/>
    <w:rsid w:val="00221759"/>
    <w:rsid w:val="00222EA5"/>
    <w:rsid w:val="002230F7"/>
    <w:rsid w:val="00224DCF"/>
    <w:rsid w:val="002252B4"/>
    <w:rsid w:val="00225716"/>
    <w:rsid w:val="00225A03"/>
    <w:rsid w:val="002260E9"/>
    <w:rsid w:val="0022699C"/>
    <w:rsid w:val="00226CA1"/>
    <w:rsid w:val="002271B4"/>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685"/>
    <w:rsid w:val="002519C5"/>
    <w:rsid w:val="00253080"/>
    <w:rsid w:val="00254079"/>
    <w:rsid w:val="00254308"/>
    <w:rsid w:val="00254BCF"/>
    <w:rsid w:val="00254C24"/>
    <w:rsid w:val="00255728"/>
    <w:rsid w:val="00255DBB"/>
    <w:rsid w:val="00257316"/>
    <w:rsid w:val="00257AE1"/>
    <w:rsid w:val="002608C8"/>
    <w:rsid w:val="0026096D"/>
    <w:rsid w:val="002616B3"/>
    <w:rsid w:val="00261B17"/>
    <w:rsid w:val="00261BE9"/>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66A52"/>
    <w:rsid w:val="00267B0B"/>
    <w:rsid w:val="0027010E"/>
    <w:rsid w:val="00270783"/>
    <w:rsid w:val="00270854"/>
    <w:rsid w:val="00270FC5"/>
    <w:rsid w:val="002714EE"/>
    <w:rsid w:val="00272359"/>
    <w:rsid w:val="00272B18"/>
    <w:rsid w:val="002730B6"/>
    <w:rsid w:val="0027344F"/>
    <w:rsid w:val="002740E0"/>
    <w:rsid w:val="00276AD5"/>
    <w:rsid w:val="00276AFC"/>
    <w:rsid w:val="00277607"/>
    <w:rsid w:val="002800A9"/>
    <w:rsid w:val="0028041A"/>
    <w:rsid w:val="00280B27"/>
    <w:rsid w:val="00281149"/>
    <w:rsid w:val="00282A0D"/>
    <w:rsid w:val="002836DA"/>
    <w:rsid w:val="00283834"/>
    <w:rsid w:val="0028427E"/>
    <w:rsid w:val="002870BD"/>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8A"/>
    <w:rsid w:val="002D32E6"/>
    <w:rsid w:val="002D375A"/>
    <w:rsid w:val="002D3D37"/>
    <w:rsid w:val="002D456C"/>
    <w:rsid w:val="002D4AC1"/>
    <w:rsid w:val="002D52BC"/>
    <w:rsid w:val="002D5FEC"/>
    <w:rsid w:val="002D601A"/>
    <w:rsid w:val="002D6AB2"/>
    <w:rsid w:val="002D7294"/>
    <w:rsid w:val="002D781E"/>
    <w:rsid w:val="002E08C8"/>
    <w:rsid w:val="002E0A6B"/>
    <w:rsid w:val="002E1B44"/>
    <w:rsid w:val="002E1DF3"/>
    <w:rsid w:val="002E26A2"/>
    <w:rsid w:val="002E2B4F"/>
    <w:rsid w:val="002E3542"/>
    <w:rsid w:val="002E38EB"/>
    <w:rsid w:val="002E3C40"/>
    <w:rsid w:val="002E3CAD"/>
    <w:rsid w:val="002E4370"/>
    <w:rsid w:val="002E4536"/>
    <w:rsid w:val="002E48E7"/>
    <w:rsid w:val="002E5491"/>
    <w:rsid w:val="002E5A32"/>
    <w:rsid w:val="002E5C79"/>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3BFE"/>
    <w:rsid w:val="00323F81"/>
    <w:rsid w:val="003244E9"/>
    <w:rsid w:val="00324E91"/>
    <w:rsid w:val="00325E1A"/>
    <w:rsid w:val="00325F0F"/>
    <w:rsid w:val="003260D3"/>
    <w:rsid w:val="003272D6"/>
    <w:rsid w:val="00327447"/>
    <w:rsid w:val="003275E4"/>
    <w:rsid w:val="003304BC"/>
    <w:rsid w:val="00330DA2"/>
    <w:rsid w:val="003316B9"/>
    <w:rsid w:val="00331A97"/>
    <w:rsid w:val="00331B95"/>
    <w:rsid w:val="00332662"/>
    <w:rsid w:val="0033278B"/>
    <w:rsid w:val="00332F61"/>
    <w:rsid w:val="003330E4"/>
    <w:rsid w:val="00333B38"/>
    <w:rsid w:val="00333B48"/>
    <w:rsid w:val="00333B91"/>
    <w:rsid w:val="003345D4"/>
    <w:rsid w:val="00334ABB"/>
    <w:rsid w:val="00334CCC"/>
    <w:rsid w:val="00334D80"/>
    <w:rsid w:val="00335BAF"/>
    <w:rsid w:val="003371B9"/>
    <w:rsid w:val="00337700"/>
    <w:rsid w:val="00341432"/>
    <w:rsid w:val="003416E5"/>
    <w:rsid w:val="003434AB"/>
    <w:rsid w:val="0034365C"/>
    <w:rsid w:val="00343B9A"/>
    <w:rsid w:val="0034428A"/>
    <w:rsid w:val="003444CF"/>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BD9"/>
    <w:rsid w:val="00361305"/>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A80"/>
    <w:rsid w:val="00375CC9"/>
    <w:rsid w:val="00375D1B"/>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5B8F"/>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388"/>
    <w:rsid w:val="003A13DD"/>
    <w:rsid w:val="003A154C"/>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A78BA"/>
    <w:rsid w:val="003B01CF"/>
    <w:rsid w:val="003B041E"/>
    <w:rsid w:val="003B1AAD"/>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38C"/>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2503"/>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401D"/>
    <w:rsid w:val="00454159"/>
    <w:rsid w:val="0045452E"/>
    <w:rsid w:val="00454ED4"/>
    <w:rsid w:val="00454F80"/>
    <w:rsid w:val="0045504A"/>
    <w:rsid w:val="00455586"/>
    <w:rsid w:val="004555D6"/>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CDF"/>
    <w:rsid w:val="00474E4A"/>
    <w:rsid w:val="00475213"/>
    <w:rsid w:val="00475B7F"/>
    <w:rsid w:val="00475F40"/>
    <w:rsid w:val="00476301"/>
    <w:rsid w:val="004763CB"/>
    <w:rsid w:val="00476C8B"/>
    <w:rsid w:val="00477174"/>
    <w:rsid w:val="004778B8"/>
    <w:rsid w:val="00477B71"/>
    <w:rsid w:val="00477CBB"/>
    <w:rsid w:val="00480602"/>
    <w:rsid w:val="00480980"/>
    <w:rsid w:val="004815D4"/>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38D"/>
    <w:rsid w:val="004904FE"/>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0EB"/>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66"/>
    <w:rsid w:val="004D1D9B"/>
    <w:rsid w:val="004D2299"/>
    <w:rsid w:val="004D26C5"/>
    <w:rsid w:val="004D2785"/>
    <w:rsid w:val="004D2D51"/>
    <w:rsid w:val="004D32FB"/>
    <w:rsid w:val="004D369A"/>
    <w:rsid w:val="004D374B"/>
    <w:rsid w:val="004D39E3"/>
    <w:rsid w:val="004D3D53"/>
    <w:rsid w:val="004D3E32"/>
    <w:rsid w:val="004D3F3E"/>
    <w:rsid w:val="004D429A"/>
    <w:rsid w:val="004D4493"/>
    <w:rsid w:val="004D52F7"/>
    <w:rsid w:val="004D564B"/>
    <w:rsid w:val="004D62D3"/>
    <w:rsid w:val="004D647F"/>
    <w:rsid w:val="004D6D2E"/>
    <w:rsid w:val="004D6F73"/>
    <w:rsid w:val="004D744C"/>
    <w:rsid w:val="004D7861"/>
    <w:rsid w:val="004D7D7F"/>
    <w:rsid w:val="004E1A85"/>
    <w:rsid w:val="004E2D60"/>
    <w:rsid w:val="004E3020"/>
    <w:rsid w:val="004E3350"/>
    <w:rsid w:val="004E35B8"/>
    <w:rsid w:val="004E41BF"/>
    <w:rsid w:val="004E4401"/>
    <w:rsid w:val="004E4461"/>
    <w:rsid w:val="004E448D"/>
    <w:rsid w:val="004E4587"/>
    <w:rsid w:val="004E46F5"/>
    <w:rsid w:val="004E501F"/>
    <w:rsid w:val="004E5B94"/>
    <w:rsid w:val="004E72C3"/>
    <w:rsid w:val="004E7508"/>
    <w:rsid w:val="004E76C0"/>
    <w:rsid w:val="004F009C"/>
    <w:rsid w:val="004F2350"/>
    <w:rsid w:val="004F2F97"/>
    <w:rsid w:val="004F3208"/>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7F0"/>
    <w:rsid w:val="00520DAC"/>
    <w:rsid w:val="005216E6"/>
    <w:rsid w:val="00521AF6"/>
    <w:rsid w:val="00521C1A"/>
    <w:rsid w:val="00522F1D"/>
    <w:rsid w:val="0052346C"/>
    <w:rsid w:val="005235A8"/>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47F6"/>
    <w:rsid w:val="00555194"/>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252C"/>
    <w:rsid w:val="00582E60"/>
    <w:rsid w:val="00582E6D"/>
    <w:rsid w:val="00583062"/>
    <w:rsid w:val="005830F9"/>
    <w:rsid w:val="00584B40"/>
    <w:rsid w:val="00585BE7"/>
    <w:rsid w:val="00586471"/>
    <w:rsid w:val="005870CE"/>
    <w:rsid w:val="0058715C"/>
    <w:rsid w:val="00587406"/>
    <w:rsid w:val="00587AAE"/>
    <w:rsid w:val="00590785"/>
    <w:rsid w:val="00592664"/>
    <w:rsid w:val="00592673"/>
    <w:rsid w:val="00592FD4"/>
    <w:rsid w:val="005943AA"/>
    <w:rsid w:val="00595260"/>
    <w:rsid w:val="005967FF"/>
    <w:rsid w:val="00596FEC"/>
    <w:rsid w:val="0059791B"/>
    <w:rsid w:val="005A00F8"/>
    <w:rsid w:val="005A02EA"/>
    <w:rsid w:val="005A0552"/>
    <w:rsid w:val="005A0AB3"/>
    <w:rsid w:val="005A0B4E"/>
    <w:rsid w:val="005A0EDA"/>
    <w:rsid w:val="005A161E"/>
    <w:rsid w:val="005A18C3"/>
    <w:rsid w:val="005A2A6F"/>
    <w:rsid w:val="005A2F50"/>
    <w:rsid w:val="005A31B3"/>
    <w:rsid w:val="005A37BC"/>
    <w:rsid w:val="005A48AC"/>
    <w:rsid w:val="005A4C0B"/>
    <w:rsid w:val="005A4D01"/>
    <w:rsid w:val="005A5176"/>
    <w:rsid w:val="005A5232"/>
    <w:rsid w:val="005A52E3"/>
    <w:rsid w:val="005A5AE0"/>
    <w:rsid w:val="005A5FEC"/>
    <w:rsid w:val="005A6095"/>
    <w:rsid w:val="005A67A2"/>
    <w:rsid w:val="005A77CE"/>
    <w:rsid w:val="005A7894"/>
    <w:rsid w:val="005A7C38"/>
    <w:rsid w:val="005A7C9D"/>
    <w:rsid w:val="005B0057"/>
    <w:rsid w:val="005B01A9"/>
    <w:rsid w:val="005B0889"/>
    <w:rsid w:val="005B185B"/>
    <w:rsid w:val="005B193C"/>
    <w:rsid w:val="005B28E8"/>
    <w:rsid w:val="005B2BB0"/>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4BB"/>
    <w:rsid w:val="005D77AB"/>
    <w:rsid w:val="005D78E7"/>
    <w:rsid w:val="005E00BF"/>
    <w:rsid w:val="005E0490"/>
    <w:rsid w:val="005E157B"/>
    <w:rsid w:val="005E33FB"/>
    <w:rsid w:val="005E54E1"/>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7A0"/>
    <w:rsid w:val="006349C0"/>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5B92"/>
    <w:rsid w:val="0065628F"/>
    <w:rsid w:val="006568E3"/>
    <w:rsid w:val="00656A0A"/>
    <w:rsid w:val="00657757"/>
    <w:rsid w:val="00657E6A"/>
    <w:rsid w:val="006600BD"/>
    <w:rsid w:val="0066119F"/>
    <w:rsid w:val="0066179C"/>
    <w:rsid w:val="00661BF2"/>
    <w:rsid w:val="00663566"/>
    <w:rsid w:val="006641AC"/>
    <w:rsid w:val="00664D46"/>
    <w:rsid w:val="00665E2F"/>
    <w:rsid w:val="00665EC2"/>
    <w:rsid w:val="00666242"/>
    <w:rsid w:val="00666301"/>
    <w:rsid w:val="006664F3"/>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AFE"/>
    <w:rsid w:val="0068520A"/>
    <w:rsid w:val="006861F8"/>
    <w:rsid w:val="0068646D"/>
    <w:rsid w:val="006867FE"/>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1D0"/>
    <w:rsid w:val="006962EE"/>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A7742"/>
    <w:rsid w:val="006B0130"/>
    <w:rsid w:val="006B13BF"/>
    <w:rsid w:val="006B1718"/>
    <w:rsid w:val="006B2134"/>
    <w:rsid w:val="006B220E"/>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0F13"/>
    <w:rsid w:val="006D16EA"/>
    <w:rsid w:val="006D1B68"/>
    <w:rsid w:val="006D1E59"/>
    <w:rsid w:val="006D1FE7"/>
    <w:rsid w:val="006D202A"/>
    <w:rsid w:val="006D2C99"/>
    <w:rsid w:val="006D3C3C"/>
    <w:rsid w:val="006D3C52"/>
    <w:rsid w:val="006D4691"/>
    <w:rsid w:val="006D46D6"/>
    <w:rsid w:val="006D472B"/>
    <w:rsid w:val="006D4CA1"/>
    <w:rsid w:val="006D622D"/>
    <w:rsid w:val="006D6380"/>
    <w:rsid w:val="006D64BB"/>
    <w:rsid w:val="006D68F9"/>
    <w:rsid w:val="006D71C7"/>
    <w:rsid w:val="006D7756"/>
    <w:rsid w:val="006D77D7"/>
    <w:rsid w:val="006D7CA4"/>
    <w:rsid w:val="006E11FB"/>
    <w:rsid w:val="006E1FDA"/>
    <w:rsid w:val="006E2B8F"/>
    <w:rsid w:val="006E3288"/>
    <w:rsid w:val="006E3EC4"/>
    <w:rsid w:val="006E3EC9"/>
    <w:rsid w:val="006E4013"/>
    <w:rsid w:val="006E573A"/>
    <w:rsid w:val="006E582A"/>
    <w:rsid w:val="006E584A"/>
    <w:rsid w:val="006E6185"/>
    <w:rsid w:val="006E6AD4"/>
    <w:rsid w:val="006F034F"/>
    <w:rsid w:val="006F05EC"/>
    <w:rsid w:val="006F109D"/>
    <w:rsid w:val="006F185F"/>
    <w:rsid w:val="006F1D71"/>
    <w:rsid w:val="006F20F9"/>
    <w:rsid w:val="006F3492"/>
    <w:rsid w:val="006F356D"/>
    <w:rsid w:val="006F35BF"/>
    <w:rsid w:val="006F3CC0"/>
    <w:rsid w:val="006F43AF"/>
    <w:rsid w:val="006F53BB"/>
    <w:rsid w:val="006F6E90"/>
    <w:rsid w:val="006F6F89"/>
    <w:rsid w:val="006F7346"/>
    <w:rsid w:val="006F78ED"/>
    <w:rsid w:val="006F7D9D"/>
    <w:rsid w:val="007013B6"/>
    <w:rsid w:val="00701B01"/>
    <w:rsid w:val="007043FD"/>
    <w:rsid w:val="00704735"/>
    <w:rsid w:val="00704AA4"/>
    <w:rsid w:val="00704D95"/>
    <w:rsid w:val="00705D5C"/>
    <w:rsid w:val="00706FA4"/>
    <w:rsid w:val="00707217"/>
    <w:rsid w:val="007078CE"/>
    <w:rsid w:val="00707F90"/>
    <w:rsid w:val="0071068B"/>
    <w:rsid w:val="00710766"/>
    <w:rsid w:val="00710953"/>
    <w:rsid w:val="00712348"/>
    <w:rsid w:val="007142E6"/>
    <w:rsid w:val="00714481"/>
    <w:rsid w:val="00714778"/>
    <w:rsid w:val="00714EE3"/>
    <w:rsid w:val="00714F1A"/>
    <w:rsid w:val="00715204"/>
    <w:rsid w:val="00715B07"/>
    <w:rsid w:val="00716208"/>
    <w:rsid w:val="00716869"/>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321A"/>
    <w:rsid w:val="0073372F"/>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3D43"/>
    <w:rsid w:val="007442B9"/>
    <w:rsid w:val="00745164"/>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8EE"/>
    <w:rsid w:val="0076587E"/>
    <w:rsid w:val="00765D55"/>
    <w:rsid w:val="00766936"/>
    <w:rsid w:val="007669C0"/>
    <w:rsid w:val="00766B54"/>
    <w:rsid w:val="00766BE2"/>
    <w:rsid w:val="00766C3D"/>
    <w:rsid w:val="0076768F"/>
    <w:rsid w:val="00767D5B"/>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7F9"/>
    <w:rsid w:val="0079586E"/>
    <w:rsid w:val="007958FC"/>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39E4"/>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92"/>
    <w:rsid w:val="007A7CB5"/>
    <w:rsid w:val="007B1299"/>
    <w:rsid w:val="007B1326"/>
    <w:rsid w:val="007B37AD"/>
    <w:rsid w:val="007B3E02"/>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5872"/>
    <w:rsid w:val="00816959"/>
    <w:rsid w:val="008169E2"/>
    <w:rsid w:val="00816F2F"/>
    <w:rsid w:val="00816FFC"/>
    <w:rsid w:val="008175E4"/>
    <w:rsid w:val="00817AF9"/>
    <w:rsid w:val="00817D26"/>
    <w:rsid w:val="008206B7"/>
    <w:rsid w:val="00820C0B"/>
    <w:rsid w:val="00820D09"/>
    <w:rsid w:val="00822729"/>
    <w:rsid w:val="008232A5"/>
    <w:rsid w:val="00824316"/>
    <w:rsid w:val="008244EB"/>
    <w:rsid w:val="00824AE2"/>
    <w:rsid w:val="0082545E"/>
    <w:rsid w:val="008260C3"/>
    <w:rsid w:val="00827FC2"/>
    <w:rsid w:val="00830D9B"/>
    <w:rsid w:val="00830ECB"/>
    <w:rsid w:val="00831240"/>
    <w:rsid w:val="00832073"/>
    <w:rsid w:val="0083305E"/>
    <w:rsid w:val="00833824"/>
    <w:rsid w:val="008346BD"/>
    <w:rsid w:val="00835066"/>
    <w:rsid w:val="00836074"/>
    <w:rsid w:val="008376DC"/>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DD1"/>
    <w:rsid w:val="00864403"/>
    <w:rsid w:val="00864605"/>
    <w:rsid w:val="0086466A"/>
    <w:rsid w:val="008649EB"/>
    <w:rsid w:val="00864FD5"/>
    <w:rsid w:val="00865DCC"/>
    <w:rsid w:val="0086637C"/>
    <w:rsid w:val="0086645F"/>
    <w:rsid w:val="00866785"/>
    <w:rsid w:val="00866F0C"/>
    <w:rsid w:val="0086706B"/>
    <w:rsid w:val="00867A14"/>
    <w:rsid w:val="0087085F"/>
    <w:rsid w:val="00871BE9"/>
    <w:rsid w:val="0087226F"/>
    <w:rsid w:val="0087255F"/>
    <w:rsid w:val="0087263A"/>
    <w:rsid w:val="0087390E"/>
    <w:rsid w:val="008753D1"/>
    <w:rsid w:val="008755FC"/>
    <w:rsid w:val="008757DD"/>
    <w:rsid w:val="00875807"/>
    <w:rsid w:val="008758CC"/>
    <w:rsid w:val="008760A3"/>
    <w:rsid w:val="00876177"/>
    <w:rsid w:val="008763F9"/>
    <w:rsid w:val="00876682"/>
    <w:rsid w:val="00877442"/>
    <w:rsid w:val="00877538"/>
    <w:rsid w:val="008801FB"/>
    <w:rsid w:val="00881D50"/>
    <w:rsid w:val="00882339"/>
    <w:rsid w:val="00883E3C"/>
    <w:rsid w:val="00883E83"/>
    <w:rsid w:val="00883F66"/>
    <w:rsid w:val="0088423B"/>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97D11"/>
    <w:rsid w:val="008A0946"/>
    <w:rsid w:val="008A0BAF"/>
    <w:rsid w:val="008A14D5"/>
    <w:rsid w:val="008A1B35"/>
    <w:rsid w:val="008A2541"/>
    <w:rsid w:val="008A26AD"/>
    <w:rsid w:val="008A3AC3"/>
    <w:rsid w:val="008A4F03"/>
    <w:rsid w:val="008A54B9"/>
    <w:rsid w:val="008A54E0"/>
    <w:rsid w:val="008A574F"/>
    <w:rsid w:val="008A5D67"/>
    <w:rsid w:val="008A61FD"/>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137"/>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222"/>
    <w:rsid w:val="008D4A03"/>
    <w:rsid w:val="008D4B10"/>
    <w:rsid w:val="008D4DD2"/>
    <w:rsid w:val="008D5287"/>
    <w:rsid w:val="008D558A"/>
    <w:rsid w:val="008D5E00"/>
    <w:rsid w:val="008D6D07"/>
    <w:rsid w:val="008D728D"/>
    <w:rsid w:val="008D7FE8"/>
    <w:rsid w:val="008E0B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3B5"/>
    <w:rsid w:val="008F4E4E"/>
    <w:rsid w:val="008F54C5"/>
    <w:rsid w:val="008F5552"/>
    <w:rsid w:val="008F5624"/>
    <w:rsid w:val="008F5CA5"/>
    <w:rsid w:val="008F63B6"/>
    <w:rsid w:val="008F6718"/>
    <w:rsid w:val="008F67B1"/>
    <w:rsid w:val="008F6A38"/>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27B"/>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75E5"/>
    <w:rsid w:val="00960D63"/>
    <w:rsid w:val="00962D49"/>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8F2"/>
    <w:rsid w:val="00971D32"/>
    <w:rsid w:val="00971EBE"/>
    <w:rsid w:val="009722CF"/>
    <w:rsid w:val="009726AD"/>
    <w:rsid w:val="00972C96"/>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1F02"/>
    <w:rsid w:val="00992970"/>
    <w:rsid w:val="00992ED8"/>
    <w:rsid w:val="009943AA"/>
    <w:rsid w:val="00994BF8"/>
    <w:rsid w:val="00996637"/>
    <w:rsid w:val="009A0113"/>
    <w:rsid w:val="009A08EE"/>
    <w:rsid w:val="009A1780"/>
    <w:rsid w:val="009A1B02"/>
    <w:rsid w:val="009A25A4"/>
    <w:rsid w:val="009A2C12"/>
    <w:rsid w:val="009A2F73"/>
    <w:rsid w:val="009A36D1"/>
    <w:rsid w:val="009A3C27"/>
    <w:rsid w:val="009A3FFF"/>
    <w:rsid w:val="009A4065"/>
    <w:rsid w:val="009A4A66"/>
    <w:rsid w:val="009A55F8"/>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BA6"/>
    <w:rsid w:val="009D2CF5"/>
    <w:rsid w:val="009D2F47"/>
    <w:rsid w:val="009D310E"/>
    <w:rsid w:val="009D33C0"/>
    <w:rsid w:val="009D344B"/>
    <w:rsid w:val="009D37BB"/>
    <w:rsid w:val="009D3DA1"/>
    <w:rsid w:val="009D451A"/>
    <w:rsid w:val="009D4B34"/>
    <w:rsid w:val="009D4B66"/>
    <w:rsid w:val="009D4C60"/>
    <w:rsid w:val="009D5061"/>
    <w:rsid w:val="009D519D"/>
    <w:rsid w:val="009D5239"/>
    <w:rsid w:val="009D53E6"/>
    <w:rsid w:val="009D5D44"/>
    <w:rsid w:val="009D64EC"/>
    <w:rsid w:val="009D6813"/>
    <w:rsid w:val="009D7039"/>
    <w:rsid w:val="009D7E11"/>
    <w:rsid w:val="009E072E"/>
    <w:rsid w:val="009E0763"/>
    <w:rsid w:val="009E151F"/>
    <w:rsid w:val="009E155F"/>
    <w:rsid w:val="009E15F1"/>
    <w:rsid w:val="009E2D8D"/>
    <w:rsid w:val="009E2FB5"/>
    <w:rsid w:val="009E2FBE"/>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1E0"/>
    <w:rsid w:val="00A2058F"/>
    <w:rsid w:val="00A21043"/>
    <w:rsid w:val="00A2255F"/>
    <w:rsid w:val="00A2284D"/>
    <w:rsid w:val="00A22D2C"/>
    <w:rsid w:val="00A22D70"/>
    <w:rsid w:val="00A230BA"/>
    <w:rsid w:val="00A244BC"/>
    <w:rsid w:val="00A26D92"/>
    <w:rsid w:val="00A2731E"/>
    <w:rsid w:val="00A27C84"/>
    <w:rsid w:val="00A27CD7"/>
    <w:rsid w:val="00A27D54"/>
    <w:rsid w:val="00A30676"/>
    <w:rsid w:val="00A30B7C"/>
    <w:rsid w:val="00A30E0D"/>
    <w:rsid w:val="00A30E73"/>
    <w:rsid w:val="00A3105A"/>
    <w:rsid w:val="00A315EB"/>
    <w:rsid w:val="00A31F7E"/>
    <w:rsid w:val="00A322B8"/>
    <w:rsid w:val="00A322BC"/>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439"/>
    <w:rsid w:val="00A455C0"/>
    <w:rsid w:val="00A45948"/>
    <w:rsid w:val="00A461B9"/>
    <w:rsid w:val="00A46FF8"/>
    <w:rsid w:val="00A47BDC"/>
    <w:rsid w:val="00A51257"/>
    <w:rsid w:val="00A513B6"/>
    <w:rsid w:val="00A51A59"/>
    <w:rsid w:val="00A51D00"/>
    <w:rsid w:val="00A52303"/>
    <w:rsid w:val="00A52488"/>
    <w:rsid w:val="00A527F5"/>
    <w:rsid w:val="00A5308B"/>
    <w:rsid w:val="00A530D1"/>
    <w:rsid w:val="00A5320A"/>
    <w:rsid w:val="00A5330E"/>
    <w:rsid w:val="00A5357F"/>
    <w:rsid w:val="00A53F30"/>
    <w:rsid w:val="00A548D9"/>
    <w:rsid w:val="00A54B56"/>
    <w:rsid w:val="00A557F5"/>
    <w:rsid w:val="00A55C1E"/>
    <w:rsid w:val="00A562AB"/>
    <w:rsid w:val="00A564A7"/>
    <w:rsid w:val="00A566EC"/>
    <w:rsid w:val="00A56BD5"/>
    <w:rsid w:val="00A6024B"/>
    <w:rsid w:val="00A613C2"/>
    <w:rsid w:val="00A61BDA"/>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8B8"/>
    <w:rsid w:val="00AA7CC4"/>
    <w:rsid w:val="00AB0977"/>
    <w:rsid w:val="00AB0AAA"/>
    <w:rsid w:val="00AB2155"/>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3235"/>
    <w:rsid w:val="00AC3B03"/>
    <w:rsid w:val="00AC3C2D"/>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496"/>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AE8"/>
    <w:rsid w:val="00B26C67"/>
    <w:rsid w:val="00B270D3"/>
    <w:rsid w:val="00B27322"/>
    <w:rsid w:val="00B27816"/>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2686"/>
    <w:rsid w:val="00B43E5D"/>
    <w:rsid w:val="00B4489B"/>
    <w:rsid w:val="00B45C65"/>
    <w:rsid w:val="00B4600D"/>
    <w:rsid w:val="00B47218"/>
    <w:rsid w:val="00B475CC"/>
    <w:rsid w:val="00B4777B"/>
    <w:rsid w:val="00B513A7"/>
    <w:rsid w:val="00B51A0E"/>
    <w:rsid w:val="00B51CAE"/>
    <w:rsid w:val="00B5207D"/>
    <w:rsid w:val="00B52112"/>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5E4A"/>
    <w:rsid w:val="00B669BC"/>
    <w:rsid w:val="00B66B39"/>
    <w:rsid w:val="00B67D40"/>
    <w:rsid w:val="00B67F57"/>
    <w:rsid w:val="00B70347"/>
    <w:rsid w:val="00B7079F"/>
    <w:rsid w:val="00B71687"/>
    <w:rsid w:val="00B71CC0"/>
    <w:rsid w:val="00B71E96"/>
    <w:rsid w:val="00B72850"/>
    <w:rsid w:val="00B73543"/>
    <w:rsid w:val="00B73FCF"/>
    <w:rsid w:val="00B7426F"/>
    <w:rsid w:val="00B75BFD"/>
    <w:rsid w:val="00B76109"/>
    <w:rsid w:val="00B76A05"/>
    <w:rsid w:val="00B76DB4"/>
    <w:rsid w:val="00B80165"/>
    <w:rsid w:val="00B80240"/>
    <w:rsid w:val="00B80885"/>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281C"/>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32D8"/>
    <w:rsid w:val="00BE35DE"/>
    <w:rsid w:val="00BE5642"/>
    <w:rsid w:val="00BE5722"/>
    <w:rsid w:val="00BE5984"/>
    <w:rsid w:val="00BE602E"/>
    <w:rsid w:val="00BE6603"/>
    <w:rsid w:val="00BE6AFB"/>
    <w:rsid w:val="00BF0174"/>
    <w:rsid w:val="00BF16C7"/>
    <w:rsid w:val="00BF1A13"/>
    <w:rsid w:val="00BF25FB"/>
    <w:rsid w:val="00BF2B7B"/>
    <w:rsid w:val="00BF2F26"/>
    <w:rsid w:val="00BF3B4D"/>
    <w:rsid w:val="00BF3E71"/>
    <w:rsid w:val="00BF3F7B"/>
    <w:rsid w:val="00BF4978"/>
    <w:rsid w:val="00BF55D2"/>
    <w:rsid w:val="00BF5CC5"/>
    <w:rsid w:val="00BF631D"/>
    <w:rsid w:val="00BF69CA"/>
    <w:rsid w:val="00BF6DEA"/>
    <w:rsid w:val="00BF6F68"/>
    <w:rsid w:val="00BF7792"/>
    <w:rsid w:val="00C0194F"/>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75D"/>
    <w:rsid w:val="00C129C1"/>
    <w:rsid w:val="00C12C82"/>
    <w:rsid w:val="00C142F1"/>
    <w:rsid w:val="00C14733"/>
    <w:rsid w:val="00C1560F"/>
    <w:rsid w:val="00C1563B"/>
    <w:rsid w:val="00C15F47"/>
    <w:rsid w:val="00C160C4"/>
    <w:rsid w:val="00C1622C"/>
    <w:rsid w:val="00C2083F"/>
    <w:rsid w:val="00C209E8"/>
    <w:rsid w:val="00C20CB3"/>
    <w:rsid w:val="00C20E1A"/>
    <w:rsid w:val="00C22419"/>
    <w:rsid w:val="00C22721"/>
    <w:rsid w:val="00C2282E"/>
    <w:rsid w:val="00C2288F"/>
    <w:rsid w:val="00C22E53"/>
    <w:rsid w:val="00C22EC1"/>
    <w:rsid w:val="00C238EF"/>
    <w:rsid w:val="00C23B8B"/>
    <w:rsid w:val="00C243BF"/>
    <w:rsid w:val="00C2476F"/>
    <w:rsid w:val="00C25D2A"/>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309C"/>
    <w:rsid w:val="00C44042"/>
    <w:rsid w:val="00C440F1"/>
    <w:rsid w:val="00C44421"/>
    <w:rsid w:val="00C4491E"/>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24A6"/>
    <w:rsid w:val="00C92597"/>
    <w:rsid w:val="00C94079"/>
    <w:rsid w:val="00C94DF1"/>
    <w:rsid w:val="00C954EC"/>
    <w:rsid w:val="00C955F6"/>
    <w:rsid w:val="00C95E1C"/>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9FA"/>
    <w:rsid w:val="00D26BEB"/>
    <w:rsid w:val="00D2701A"/>
    <w:rsid w:val="00D304F6"/>
    <w:rsid w:val="00D30A34"/>
    <w:rsid w:val="00D30B7A"/>
    <w:rsid w:val="00D3218D"/>
    <w:rsid w:val="00D321F0"/>
    <w:rsid w:val="00D3241E"/>
    <w:rsid w:val="00D3265F"/>
    <w:rsid w:val="00D33B0A"/>
    <w:rsid w:val="00D33BB1"/>
    <w:rsid w:val="00D33E18"/>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C4F"/>
    <w:rsid w:val="00D515DB"/>
    <w:rsid w:val="00D518CB"/>
    <w:rsid w:val="00D523E1"/>
    <w:rsid w:val="00D52FC7"/>
    <w:rsid w:val="00D536C2"/>
    <w:rsid w:val="00D54135"/>
    <w:rsid w:val="00D54F6F"/>
    <w:rsid w:val="00D563D1"/>
    <w:rsid w:val="00D56C54"/>
    <w:rsid w:val="00D57585"/>
    <w:rsid w:val="00D57F7C"/>
    <w:rsid w:val="00D60185"/>
    <w:rsid w:val="00D6032B"/>
    <w:rsid w:val="00D6051A"/>
    <w:rsid w:val="00D60BFE"/>
    <w:rsid w:val="00D61A1B"/>
    <w:rsid w:val="00D61D34"/>
    <w:rsid w:val="00D62B20"/>
    <w:rsid w:val="00D63A95"/>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1BB7"/>
    <w:rsid w:val="00D92BDA"/>
    <w:rsid w:val="00D92E83"/>
    <w:rsid w:val="00D93384"/>
    <w:rsid w:val="00D936F1"/>
    <w:rsid w:val="00D95206"/>
    <w:rsid w:val="00D95BD0"/>
    <w:rsid w:val="00D95FA9"/>
    <w:rsid w:val="00D966EF"/>
    <w:rsid w:val="00D96B82"/>
    <w:rsid w:val="00D9735C"/>
    <w:rsid w:val="00DA02E3"/>
    <w:rsid w:val="00DA06FC"/>
    <w:rsid w:val="00DA0F13"/>
    <w:rsid w:val="00DA191A"/>
    <w:rsid w:val="00DA269F"/>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1A53"/>
    <w:rsid w:val="00DB229B"/>
    <w:rsid w:val="00DB25FE"/>
    <w:rsid w:val="00DB2658"/>
    <w:rsid w:val="00DB380D"/>
    <w:rsid w:val="00DB3889"/>
    <w:rsid w:val="00DB3E20"/>
    <w:rsid w:val="00DB53ED"/>
    <w:rsid w:val="00DB5A54"/>
    <w:rsid w:val="00DB65E0"/>
    <w:rsid w:val="00DB6B49"/>
    <w:rsid w:val="00DB72F9"/>
    <w:rsid w:val="00DB7366"/>
    <w:rsid w:val="00DB78E6"/>
    <w:rsid w:val="00DB7CEF"/>
    <w:rsid w:val="00DC1442"/>
    <w:rsid w:val="00DC25DE"/>
    <w:rsid w:val="00DC2FDA"/>
    <w:rsid w:val="00DC33DC"/>
    <w:rsid w:val="00DC3890"/>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C1F"/>
    <w:rsid w:val="00E13DD6"/>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59EB"/>
    <w:rsid w:val="00E26B29"/>
    <w:rsid w:val="00E26EC4"/>
    <w:rsid w:val="00E27112"/>
    <w:rsid w:val="00E27332"/>
    <w:rsid w:val="00E3060D"/>
    <w:rsid w:val="00E30BA3"/>
    <w:rsid w:val="00E313ED"/>
    <w:rsid w:val="00E31E1D"/>
    <w:rsid w:val="00E32A76"/>
    <w:rsid w:val="00E32B49"/>
    <w:rsid w:val="00E333BC"/>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4711"/>
    <w:rsid w:val="00E54A22"/>
    <w:rsid w:val="00E5533D"/>
    <w:rsid w:val="00E555EA"/>
    <w:rsid w:val="00E55B45"/>
    <w:rsid w:val="00E56236"/>
    <w:rsid w:val="00E568DA"/>
    <w:rsid w:val="00E56921"/>
    <w:rsid w:val="00E5782B"/>
    <w:rsid w:val="00E60008"/>
    <w:rsid w:val="00E60438"/>
    <w:rsid w:val="00E605A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F62"/>
    <w:rsid w:val="00EA1C16"/>
    <w:rsid w:val="00EA1C8B"/>
    <w:rsid w:val="00EA320D"/>
    <w:rsid w:val="00EA3820"/>
    <w:rsid w:val="00EA4280"/>
    <w:rsid w:val="00EA44CC"/>
    <w:rsid w:val="00EA4665"/>
    <w:rsid w:val="00EA46BD"/>
    <w:rsid w:val="00EA4C76"/>
    <w:rsid w:val="00EA5611"/>
    <w:rsid w:val="00EA59B7"/>
    <w:rsid w:val="00EA59D2"/>
    <w:rsid w:val="00EA63A3"/>
    <w:rsid w:val="00EA64BF"/>
    <w:rsid w:val="00EA6BEB"/>
    <w:rsid w:val="00EA74C3"/>
    <w:rsid w:val="00EA77E7"/>
    <w:rsid w:val="00EB022A"/>
    <w:rsid w:val="00EB1C79"/>
    <w:rsid w:val="00EB2175"/>
    <w:rsid w:val="00EB2FD0"/>
    <w:rsid w:val="00EB3B33"/>
    <w:rsid w:val="00EB4C40"/>
    <w:rsid w:val="00EB4E5B"/>
    <w:rsid w:val="00EB500D"/>
    <w:rsid w:val="00EB53C7"/>
    <w:rsid w:val="00EB694E"/>
    <w:rsid w:val="00EB6ECD"/>
    <w:rsid w:val="00EB7033"/>
    <w:rsid w:val="00EB79A1"/>
    <w:rsid w:val="00EB7C59"/>
    <w:rsid w:val="00EB7F31"/>
    <w:rsid w:val="00EC02CC"/>
    <w:rsid w:val="00EC1A86"/>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F0C"/>
    <w:rsid w:val="00ED21CC"/>
    <w:rsid w:val="00ED2217"/>
    <w:rsid w:val="00ED271B"/>
    <w:rsid w:val="00ED2AC5"/>
    <w:rsid w:val="00ED2C55"/>
    <w:rsid w:val="00ED2F0A"/>
    <w:rsid w:val="00ED2FA0"/>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A67"/>
    <w:rsid w:val="00EE6C49"/>
    <w:rsid w:val="00EE76F7"/>
    <w:rsid w:val="00EF082E"/>
    <w:rsid w:val="00EF0C0D"/>
    <w:rsid w:val="00EF1157"/>
    <w:rsid w:val="00EF11F9"/>
    <w:rsid w:val="00EF1348"/>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0CCE"/>
    <w:rsid w:val="00F1164B"/>
    <w:rsid w:val="00F12501"/>
    <w:rsid w:val="00F13C69"/>
    <w:rsid w:val="00F13E0B"/>
    <w:rsid w:val="00F14018"/>
    <w:rsid w:val="00F1425E"/>
    <w:rsid w:val="00F14447"/>
    <w:rsid w:val="00F14855"/>
    <w:rsid w:val="00F153D1"/>
    <w:rsid w:val="00F15655"/>
    <w:rsid w:val="00F15845"/>
    <w:rsid w:val="00F166D9"/>
    <w:rsid w:val="00F16FD4"/>
    <w:rsid w:val="00F20FC4"/>
    <w:rsid w:val="00F218D1"/>
    <w:rsid w:val="00F21B1C"/>
    <w:rsid w:val="00F22103"/>
    <w:rsid w:val="00F223DC"/>
    <w:rsid w:val="00F22ADD"/>
    <w:rsid w:val="00F23E0A"/>
    <w:rsid w:val="00F244AE"/>
    <w:rsid w:val="00F248D2"/>
    <w:rsid w:val="00F24BA1"/>
    <w:rsid w:val="00F25C2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37F0A"/>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216"/>
    <w:rsid w:val="00F55715"/>
    <w:rsid w:val="00F55A56"/>
    <w:rsid w:val="00F55AFF"/>
    <w:rsid w:val="00F55D8D"/>
    <w:rsid w:val="00F55F25"/>
    <w:rsid w:val="00F57AB4"/>
    <w:rsid w:val="00F600E5"/>
    <w:rsid w:val="00F60AD6"/>
    <w:rsid w:val="00F6142A"/>
    <w:rsid w:val="00F61D2E"/>
    <w:rsid w:val="00F621A4"/>
    <w:rsid w:val="00F629B7"/>
    <w:rsid w:val="00F62BFE"/>
    <w:rsid w:val="00F62FCF"/>
    <w:rsid w:val="00F631C8"/>
    <w:rsid w:val="00F63B80"/>
    <w:rsid w:val="00F63FEF"/>
    <w:rsid w:val="00F644D7"/>
    <w:rsid w:val="00F64C08"/>
    <w:rsid w:val="00F64FD9"/>
    <w:rsid w:val="00F6539F"/>
    <w:rsid w:val="00F66626"/>
    <w:rsid w:val="00F66732"/>
    <w:rsid w:val="00F66975"/>
    <w:rsid w:val="00F66BEB"/>
    <w:rsid w:val="00F6764F"/>
    <w:rsid w:val="00F67FD1"/>
    <w:rsid w:val="00F700F7"/>
    <w:rsid w:val="00F70347"/>
    <w:rsid w:val="00F705E1"/>
    <w:rsid w:val="00F71952"/>
    <w:rsid w:val="00F71BB0"/>
    <w:rsid w:val="00F71C36"/>
    <w:rsid w:val="00F71CA4"/>
    <w:rsid w:val="00F721F1"/>
    <w:rsid w:val="00F72403"/>
    <w:rsid w:val="00F72B0F"/>
    <w:rsid w:val="00F73BE0"/>
    <w:rsid w:val="00F73CB4"/>
    <w:rsid w:val="00F74851"/>
    <w:rsid w:val="00F74E7B"/>
    <w:rsid w:val="00F74FD5"/>
    <w:rsid w:val="00F751F0"/>
    <w:rsid w:val="00F755B3"/>
    <w:rsid w:val="00F75E56"/>
    <w:rsid w:val="00F76C63"/>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0F7"/>
    <w:rsid w:val="00FE42E9"/>
    <w:rsid w:val="00FE445F"/>
    <w:rsid w:val="00FE4908"/>
    <w:rsid w:val="00FE4C11"/>
    <w:rsid w:val="00FE59DA"/>
    <w:rsid w:val="00FE5FAF"/>
    <w:rsid w:val="00FE671A"/>
    <w:rsid w:val="00FE6EED"/>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customStyle="1" w:styleId="translation2">
    <w:name w:val="translation2"/>
    <w:basedOn w:val="a2"/>
    <w:rsid w:val="0079586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customStyle="1" w:styleId="translation2">
    <w:name w:val="translation2"/>
    <w:basedOn w:val="a2"/>
    <w:rsid w:val="007958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28D442-F6C1-4769-8E2A-EC8C0EECF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1427</Words>
  <Characters>8135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9543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2</cp:revision>
  <cp:lastPrinted>2007-04-24T00:59:00Z</cp:lastPrinted>
  <dcterms:created xsi:type="dcterms:W3CDTF">2021-01-15T11:34:00Z</dcterms:created>
  <dcterms:modified xsi:type="dcterms:W3CDTF">2021-01-15T11:34:00Z</dcterms:modified>
</cp:coreProperties>
</file>